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80EF" w14:textId="77777777" w:rsidR="009239F7" w:rsidRPr="002F6A28" w:rsidRDefault="007640A0" w:rsidP="002F6A28">
      <w:pPr>
        <w:pStyle w:val="Title"/>
        <w:rPr>
          <w:caps w:val="0"/>
          <w:kern w:val="0"/>
        </w:rPr>
      </w:pPr>
      <w:r w:rsidRPr="002F6A28">
        <w:rPr>
          <w:caps w:val="0"/>
          <w:kern w:val="0"/>
        </w:rPr>
        <w:t>NOTIFICATION</w:t>
      </w:r>
    </w:p>
    <w:p w14:paraId="3CBD3215" w14:textId="77777777" w:rsidR="009239F7" w:rsidRPr="002F6A28" w:rsidRDefault="007640A0" w:rsidP="002F6A28">
      <w:pPr>
        <w:jc w:val="center"/>
      </w:pPr>
      <w:r w:rsidRPr="002F6A28">
        <w:t>The following notification is being circulated in accordance with Article 10.6</w:t>
      </w:r>
    </w:p>
    <w:p w14:paraId="413720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D13AB" w14:paraId="2CEC0BFF" w14:textId="77777777" w:rsidTr="0069259F">
        <w:tc>
          <w:tcPr>
            <w:tcW w:w="713" w:type="dxa"/>
            <w:tcBorders>
              <w:bottom w:val="single" w:sz="6" w:space="0" w:color="auto"/>
            </w:tcBorders>
            <w:shd w:val="clear" w:color="auto" w:fill="auto"/>
          </w:tcPr>
          <w:p w14:paraId="7AEB8186" w14:textId="77777777" w:rsidR="00F85C99" w:rsidRPr="002F6A28" w:rsidRDefault="007640A0" w:rsidP="002F6A28">
            <w:pPr>
              <w:spacing w:before="120" w:after="120"/>
              <w:jc w:val="left"/>
            </w:pPr>
            <w:r w:rsidRPr="002F6A28">
              <w:rPr>
                <w:b/>
              </w:rPr>
              <w:t>1.</w:t>
            </w:r>
          </w:p>
        </w:tc>
        <w:tc>
          <w:tcPr>
            <w:tcW w:w="8546" w:type="dxa"/>
            <w:tcBorders>
              <w:bottom w:val="single" w:sz="6" w:space="0" w:color="auto"/>
            </w:tcBorders>
            <w:shd w:val="clear" w:color="auto" w:fill="auto"/>
          </w:tcPr>
          <w:p w14:paraId="37D4E4FF" w14:textId="77777777" w:rsidR="00F85C99" w:rsidRPr="002F6A28" w:rsidRDefault="007640A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7D61D317" w14:textId="77777777" w:rsidR="00F85C99" w:rsidRPr="002F6A28" w:rsidRDefault="007640A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D13AB" w14:paraId="02FA0DFE" w14:textId="77777777" w:rsidTr="0069259F">
        <w:tc>
          <w:tcPr>
            <w:tcW w:w="713" w:type="dxa"/>
            <w:tcBorders>
              <w:top w:val="single" w:sz="6" w:space="0" w:color="auto"/>
              <w:bottom w:val="single" w:sz="6" w:space="0" w:color="auto"/>
            </w:tcBorders>
            <w:shd w:val="clear" w:color="auto" w:fill="auto"/>
          </w:tcPr>
          <w:p w14:paraId="76950C2D" w14:textId="77777777" w:rsidR="00F85C99" w:rsidRPr="002F6A28" w:rsidRDefault="007640A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0112AF" w14:textId="77777777" w:rsidR="00F85C99" w:rsidRPr="002F6A28" w:rsidRDefault="007640A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736929F" w14:textId="77777777" w:rsidR="00EE3A11" w:rsidRPr="00C379C8" w:rsidRDefault="007640A0" w:rsidP="00155128">
            <w:r w:rsidRPr="00C379C8">
              <w:t>Department of Science Technology and International Cooperation</w:t>
            </w:r>
          </w:p>
          <w:p w14:paraId="03A3CFCE" w14:textId="77777777" w:rsidR="00EE3A11" w:rsidRPr="00C379C8" w:rsidRDefault="007640A0" w:rsidP="00155128">
            <w:r w:rsidRPr="00C379C8">
              <w:t>Directorate of Fisheries</w:t>
            </w:r>
          </w:p>
          <w:p w14:paraId="3E67D6FF" w14:textId="77777777" w:rsidR="00EE3A11" w:rsidRPr="00C379C8" w:rsidRDefault="007640A0" w:rsidP="00155128">
            <w:r w:rsidRPr="00C379C8">
              <w:t>Ministry of Agriculture and Rural Development</w:t>
            </w:r>
          </w:p>
          <w:p w14:paraId="30AFC137" w14:textId="77777777" w:rsidR="00EE3A11" w:rsidRPr="00C379C8" w:rsidRDefault="007640A0" w:rsidP="00155128">
            <w:r w:rsidRPr="00C379C8">
              <w:t>No.10 Nguyen Cong Hoan Street, Ba Dinh District, Ha Noi, Viet Nam</w:t>
            </w:r>
          </w:p>
          <w:p w14:paraId="619426E2" w14:textId="77777777" w:rsidR="00EE3A11" w:rsidRPr="00C379C8" w:rsidRDefault="007640A0" w:rsidP="00155128">
            <w:r w:rsidRPr="00C379C8">
              <w:t xml:space="preserve">Email: </w:t>
            </w:r>
            <w:hyperlink r:id="rId7" w:history="1">
              <w:r w:rsidRPr="00C379C8">
                <w:rPr>
                  <w:color w:val="0000FF"/>
                  <w:u w:val="single"/>
                </w:rPr>
                <w:t>lanttt.tcts@mard.gov.vn</w:t>
              </w:r>
            </w:hyperlink>
          </w:p>
          <w:p w14:paraId="0BA48605" w14:textId="77777777" w:rsidR="00EE3A11" w:rsidRPr="00C379C8" w:rsidRDefault="007640A0" w:rsidP="00155128">
            <w:pPr>
              <w:spacing w:after="120"/>
            </w:pPr>
            <w:r w:rsidRPr="00C379C8">
              <w:t xml:space="preserve">Website: </w:t>
            </w:r>
            <w:hyperlink r:id="rId8" w:tgtFrame="_blank" w:history="1">
              <w:r w:rsidRPr="00C379C8">
                <w:rPr>
                  <w:color w:val="0000FF"/>
                  <w:u w:val="single"/>
                </w:rPr>
                <w:t>https://tongcucthuysan.gov.vn/</w:t>
              </w:r>
            </w:hyperlink>
            <w:bookmarkEnd w:id="5"/>
          </w:p>
          <w:p w14:paraId="41B62018" w14:textId="77777777" w:rsidR="00F85C99" w:rsidRPr="002F6A28" w:rsidRDefault="007640A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D13AB" w14:paraId="7A3D4B06" w14:textId="77777777" w:rsidTr="0069259F">
        <w:tc>
          <w:tcPr>
            <w:tcW w:w="713" w:type="dxa"/>
            <w:tcBorders>
              <w:top w:val="single" w:sz="6" w:space="0" w:color="auto"/>
              <w:bottom w:val="single" w:sz="6" w:space="0" w:color="auto"/>
            </w:tcBorders>
            <w:shd w:val="clear" w:color="auto" w:fill="auto"/>
          </w:tcPr>
          <w:p w14:paraId="4DF77182" w14:textId="77777777" w:rsidR="00F85C99" w:rsidRPr="002F6A28" w:rsidRDefault="007640A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CA76D3" w14:textId="77777777" w:rsidR="00F85C99" w:rsidRPr="0058336F" w:rsidRDefault="007640A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D13AB" w14:paraId="5E334CE8" w14:textId="77777777" w:rsidTr="0069259F">
        <w:tc>
          <w:tcPr>
            <w:tcW w:w="713" w:type="dxa"/>
            <w:tcBorders>
              <w:top w:val="single" w:sz="6" w:space="0" w:color="auto"/>
              <w:bottom w:val="single" w:sz="6" w:space="0" w:color="auto"/>
            </w:tcBorders>
            <w:shd w:val="clear" w:color="auto" w:fill="auto"/>
          </w:tcPr>
          <w:p w14:paraId="1C74253C" w14:textId="77777777" w:rsidR="00F85C99" w:rsidRPr="002F6A28" w:rsidRDefault="007640A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C5329C" w14:textId="77777777" w:rsidR="00F85C99" w:rsidRPr="002F6A28" w:rsidRDefault="007640A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Aquaculture feed products</w:t>
            </w:r>
            <w:bookmarkEnd w:id="22"/>
          </w:p>
        </w:tc>
      </w:tr>
      <w:tr w:rsidR="003D13AB" w14:paraId="40C6DA70" w14:textId="77777777" w:rsidTr="0069259F">
        <w:tc>
          <w:tcPr>
            <w:tcW w:w="713" w:type="dxa"/>
            <w:tcBorders>
              <w:top w:val="single" w:sz="6" w:space="0" w:color="auto"/>
              <w:bottom w:val="single" w:sz="6" w:space="0" w:color="auto"/>
            </w:tcBorders>
            <w:shd w:val="clear" w:color="auto" w:fill="auto"/>
          </w:tcPr>
          <w:p w14:paraId="711A4FFF" w14:textId="77777777" w:rsidR="00F85C99" w:rsidRPr="002F6A28" w:rsidRDefault="007640A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7BE32C" w14:textId="77777777" w:rsidR="00F85C99" w:rsidRPr="002F6A28" w:rsidRDefault="007640A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Aquaculture feed Part 1: Compound feeds.; (7 page(s), in Vietnamese)</w:t>
            </w:r>
            <w:bookmarkEnd w:id="24"/>
          </w:p>
        </w:tc>
      </w:tr>
      <w:tr w:rsidR="003D13AB" w14:paraId="5DA3C11C" w14:textId="77777777" w:rsidTr="0069259F">
        <w:tc>
          <w:tcPr>
            <w:tcW w:w="713" w:type="dxa"/>
            <w:tcBorders>
              <w:top w:val="single" w:sz="6" w:space="0" w:color="auto"/>
              <w:bottom w:val="single" w:sz="6" w:space="0" w:color="auto"/>
            </w:tcBorders>
            <w:shd w:val="clear" w:color="auto" w:fill="auto"/>
          </w:tcPr>
          <w:p w14:paraId="27B6D128" w14:textId="77777777" w:rsidR="00F85C99" w:rsidRPr="002F6A28" w:rsidRDefault="007640A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B82B689" w14:textId="77777777" w:rsidR="00F85C99" w:rsidRPr="002F6A28" w:rsidRDefault="007640A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safety criteria and thresholds for compound Aquaculture feeds</w:t>
            </w:r>
          </w:p>
          <w:p w14:paraId="50A178CA" w14:textId="77777777" w:rsidR="00FE448B" w:rsidRPr="00C379C8" w:rsidRDefault="007640A0" w:rsidP="002F6A28">
            <w:pPr>
              <w:spacing w:before="120" w:after="120"/>
            </w:pPr>
            <w:r w:rsidRPr="00C379C8">
              <w:t>This draft National technical regulation applies to agencies, organizations, and individuals engaged in importing, manufacturing, trading, using and conformity assessment activities related to compound Aquaculture feeds in the territory of the Socialist Republic of Vietnam.</w:t>
            </w:r>
            <w:bookmarkEnd w:id="26"/>
          </w:p>
        </w:tc>
      </w:tr>
      <w:tr w:rsidR="003D13AB" w14:paraId="74D8B28D" w14:textId="77777777" w:rsidTr="0069259F">
        <w:tc>
          <w:tcPr>
            <w:tcW w:w="713" w:type="dxa"/>
            <w:tcBorders>
              <w:top w:val="single" w:sz="6" w:space="0" w:color="auto"/>
              <w:bottom w:val="single" w:sz="6" w:space="0" w:color="auto"/>
            </w:tcBorders>
            <w:shd w:val="clear" w:color="auto" w:fill="auto"/>
          </w:tcPr>
          <w:p w14:paraId="6E34464E" w14:textId="77777777" w:rsidR="00F85C99" w:rsidRPr="002F6A28" w:rsidRDefault="007640A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67A1731" w14:textId="77777777" w:rsidR="00F85C99" w:rsidRPr="002F6A28" w:rsidRDefault="007640A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w:t>
            </w:r>
            <w:bookmarkEnd w:id="28"/>
          </w:p>
        </w:tc>
      </w:tr>
      <w:tr w:rsidR="003D13AB" w14:paraId="0F78B24A" w14:textId="77777777" w:rsidTr="0069259F">
        <w:tc>
          <w:tcPr>
            <w:tcW w:w="713" w:type="dxa"/>
            <w:tcBorders>
              <w:top w:val="single" w:sz="6" w:space="0" w:color="auto"/>
              <w:bottom w:val="single" w:sz="6" w:space="0" w:color="auto"/>
            </w:tcBorders>
            <w:shd w:val="clear" w:color="auto" w:fill="auto"/>
          </w:tcPr>
          <w:p w14:paraId="3846BFD0" w14:textId="77777777" w:rsidR="00F85C99" w:rsidRPr="002F6A28" w:rsidRDefault="007640A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395A52" w14:textId="77777777" w:rsidR="00072B36" w:rsidRPr="002F6A28" w:rsidRDefault="007640A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C4AA167" w14:textId="77777777" w:rsidR="00F85C99" w:rsidRPr="002F6A28" w:rsidRDefault="007640A0" w:rsidP="009E75ED">
            <w:pPr>
              <w:spacing w:before="120" w:after="120"/>
            </w:pPr>
            <w:bookmarkStart w:id="30" w:name="sps9a"/>
            <w:r w:rsidRPr="002F6A28">
              <w:t>- AOAC 986.15, Arsenic, cadmium, lead, selenium and zinc in human and pet foods by atomic absorption spectrometry (AAS) and anodic stripping voltammetry (ASV)</w:t>
            </w:r>
          </w:p>
          <w:p w14:paraId="061ECD4E" w14:textId="77777777" w:rsidR="00F85C99" w:rsidRPr="002F6A28" w:rsidRDefault="007640A0" w:rsidP="009E75ED">
            <w:pPr>
              <w:spacing w:before="120" w:after="120"/>
            </w:pPr>
            <w:r w:rsidRPr="002F6A28">
              <w:t>- EN 16277:2012, Animal feeding stuffs - Determination of mercury by cold-vapour atomic absorption spectrometry (CVAAS) after microwave pressure digestion (extraction with 65 % nitric acid and 30 % hydrogen peroxide).</w:t>
            </w:r>
          </w:p>
          <w:p w14:paraId="66B6D791" w14:textId="77777777" w:rsidR="00F85C99" w:rsidRPr="002F6A28" w:rsidRDefault="007640A0" w:rsidP="009E75ED">
            <w:pPr>
              <w:spacing w:before="120" w:after="120"/>
            </w:pPr>
            <w:r w:rsidRPr="002F6A28">
              <w:lastRenderedPageBreak/>
              <w:t>- EN 16278:2012, Animal feeding stuffs - Determination of inorganic arsenic by hydride generation atomic absorption spectrometry (HG-AAS) after microwave extraction and separation by solid phase extraction (SPE).</w:t>
            </w:r>
            <w:bookmarkEnd w:id="30"/>
          </w:p>
        </w:tc>
      </w:tr>
      <w:tr w:rsidR="003D13AB" w14:paraId="5838D61D" w14:textId="77777777" w:rsidTr="00AE6CC8">
        <w:trPr>
          <w:cantSplit/>
        </w:trPr>
        <w:tc>
          <w:tcPr>
            <w:tcW w:w="713" w:type="dxa"/>
            <w:tcBorders>
              <w:top w:val="single" w:sz="6" w:space="0" w:color="auto"/>
              <w:bottom w:val="single" w:sz="6" w:space="0" w:color="auto"/>
            </w:tcBorders>
            <w:shd w:val="clear" w:color="auto" w:fill="auto"/>
          </w:tcPr>
          <w:p w14:paraId="245C87D8" w14:textId="77777777" w:rsidR="00EE3A11" w:rsidRPr="002F6A28" w:rsidRDefault="007640A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CD41D79" w14:textId="77777777" w:rsidR="00EE3A11" w:rsidRPr="002F6A28" w:rsidRDefault="007640A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07B60AE" w14:textId="77777777" w:rsidR="00EE3A11" w:rsidRPr="002F6A28" w:rsidRDefault="007640A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3D13AB" w14:paraId="1C444D64" w14:textId="77777777" w:rsidTr="0069259F">
        <w:tc>
          <w:tcPr>
            <w:tcW w:w="713" w:type="dxa"/>
            <w:tcBorders>
              <w:top w:val="single" w:sz="6" w:space="0" w:color="auto"/>
              <w:bottom w:val="single" w:sz="6" w:space="0" w:color="auto"/>
            </w:tcBorders>
            <w:shd w:val="clear" w:color="auto" w:fill="auto"/>
          </w:tcPr>
          <w:p w14:paraId="177B0DC0" w14:textId="77777777" w:rsidR="00F85C99" w:rsidRPr="002F6A28" w:rsidRDefault="007640A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6CB31D9" w14:textId="77777777" w:rsidR="00F85C99" w:rsidRPr="002F6A28" w:rsidRDefault="007640A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D13AB" w14:paraId="33C8BE2B" w14:textId="77777777" w:rsidTr="0069259F">
        <w:tc>
          <w:tcPr>
            <w:tcW w:w="713" w:type="dxa"/>
            <w:tcBorders>
              <w:top w:val="single" w:sz="6" w:space="0" w:color="auto"/>
            </w:tcBorders>
            <w:shd w:val="clear" w:color="auto" w:fill="auto"/>
          </w:tcPr>
          <w:p w14:paraId="0359BCF7" w14:textId="77777777" w:rsidR="00F85C99" w:rsidRPr="002F6A28" w:rsidRDefault="007640A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4B2F5B9" w14:textId="77777777" w:rsidR="00F85C99" w:rsidRPr="002F6A28" w:rsidRDefault="007640A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0897135" w14:textId="77777777" w:rsidR="00EE3A11" w:rsidRPr="00A12DDE" w:rsidRDefault="002863B6" w:rsidP="00B16145">
            <w:pPr>
              <w:keepNext/>
              <w:keepLines/>
              <w:spacing w:after="120"/>
              <w:rPr>
                <w:bCs/>
              </w:rPr>
            </w:pPr>
            <w:hyperlink r:id="rId9" w:tgtFrame="_blank" w:history="1">
              <w:r w:rsidR="007640A0" w:rsidRPr="00A12DDE">
                <w:rPr>
                  <w:bCs/>
                  <w:color w:val="0000FF"/>
                  <w:u w:val="single"/>
                </w:rPr>
                <w:t>https://members.wto.org/crnattachments/2022/TBT/VNM/22_7201_00_x.pdf</w:t>
              </w:r>
            </w:hyperlink>
            <w:bookmarkEnd w:id="42"/>
          </w:p>
        </w:tc>
      </w:tr>
    </w:tbl>
    <w:p w14:paraId="37344F2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0C2D" w14:textId="77777777" w:rsidR="00826881" w:rsidRDefault="007640A0">
      <w:r>
        <w:separator/>
      </w:r>
    </w:p>
  </w:endnote>
  <w:endnote w:type="continuationSeparator" w:id="0">
    <w:p w14:paraId="0EDE5D5F" w14:textId="77777777" w:rsidR="00826881" w:rsidRDefault="0076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B6FC" w14:textId="77777777" w:rsidR="009239F7" w:rsidRPr="002F6A28" w:rsidRDefault="007640A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4DFC" w14:textId="77777777" w:rsidR="009239F7" w:rsidRPr="002F6A28" w:rsidRDefault="007640A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20E9" w14:textId="77777777" w:rsidR="00EE3A11" w:rsidRPr="002F6A28" w:rsidRDefault="007640A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DD0C" w14:textId="77777777" w:rsidR="00826881" w:rsidRDefault="007640A0">
      <w:r>
        <w:separator/>
      </w:r>
    </w:p>
  </w:footnote>
  <w:footnote w:type="continuationSeparator" w:id="0">
    <w:p w14:paraId="2F153AEC" w14:textId="77777777" w:rsidR="00826881" w:rsidRDefault="0076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692A" w14:textId="77777777" w:rsidR="009239F7" w:rsidRPr="002F6A28" w:rsidRDefault="007640A0" w:rsidP="009239F7">
    <w:pPr>
      <w:pStyle w:val="Header"/>
      <w:pBdr>
        <w:bottom w:val="single" w:sz="4" w:space="1" w:color="auto"/>
      </w:pBdr>
      <w:tabs>
        <w:tab w:val="clear" w:pos="4513"/>
        <w:tab w:val="clear" w:pos="9027"/>
      </w:tabs>
      <w:jc w:val="center"/>
    </w:pPr>
    <w:r w:rsidRPr="002F6A28">
      <w:t>tbtSymbol</w:t>
    </w:r>
  </w:p>
  <w:p w14:paraId="742340A7" w14:textId="77777777" w:rsidR="009239F7" w:rsidRPr="002F6A28" w:rsidRDefault="009239F7" w:rsidP="009239F7">
    <w:pPr>
      <w:pStyle w:val="Header"/>
      <w:pBdr>
        <w:bottom w:val="single" w:sz="4" w:space="1" w:color="auto"/>
      </w:pBdr>
      <w:tabs>
        <w:tab w:val="clear" w:pos="4513"/>
        <w:tab w:val="clear" w:pos="9027"/>
      </w:tabs>
      <w:jc w:val="center"/>
    </w:pPr>
  </w:p>
  <w:p w14:paraId="0774430D" w14:textId="77777777" w:rsidR="009239F7" w:rsidRPr="002F6A28" w:rsidRDefault="007640A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3D114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DB9E" w14:textId="77777777" w:rsidR="009239F7" w:rsidRPr="002F6A28" w:rsidRDefault="007640A0" w:rsidP="009239F7">
    <w:pPr>
      <w:pStyle w:val="Header"/>
      <w:pBdr>
        <w:bottom w:val="single" w:sz="4" w:space="1" w:color="auto"/>
      </w:pBdr>
      <w:tabs>
        <w:tab w:val="clear" w:pos="4513"/>
        <w:tab w:val="clear" w:pos="9027"/>
      </w:tabs>
      <w:jc w:val="center"/>
    </w:pPr>
    <w:bookmarkStart w:id="43" w:name="spsSymbolHeader"/>
    <w:r w:rsidRPr="002F6A28">
      <w:t>G/TBT/N/VNM/242</w:t>
    </w:r>
    <w:bookmarkEnd w:id="43"/>
  </w:p>
  <w:p w14:paraId="601AFBF0" w14:textId="77777777" w:rsidR="009239F7" w:rsidRPr="002F6A28" w:rsidRDefault="009239F7" w:rsidP="009239F7">
    <w:pPr>
      <w:pStyle w:val="Header"/>
      <w:pBdr>
        <w:bottom w:val="single" w:sz="4" w:space="1" w:color="auto"/>
      </w:pBdr>
      <w:tabs>
        <w:tab w:val="clear" w:pos="4513"/>
        <w:tab w:val="clear" w:pos="9027"/>
      </w:tabs>
      <w:jc w:val="center"/>
    </w:pPr>
  </w:p>
  <w:p w14:paraId="0640013B" w14:textId="77777777" w:rsidR="009239F7" w:rsidRPr="002F6A28" w:rsidRDefault="007640A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7BDC2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13AB" w14:paraId="7BF2B196" w14:textId="77777777" w:rsidTr="008612A9">
      <w:trPr>
        <w:trHeight w:val="240"/>
        <w:jc w:val="center"/>
      </w:trPr>
      <w:tc>
        <w:tcPr>
          <w:tcW w:w="3794" w:type="dxa"/>
          <w:shd w:val="clear" w:color="auto" w:fill="FFFFFF"/>
          <w:tcMar>
            <w:left w:w="108" w:type="dxa"/>
            <w:right w:w="108" w:type="dxa"/>
          </w:tcMar>
          <w:vAlign w:val="center"/>
        </w:tcPr>
        <w:p w14:paraId="70AD25D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90ED77" w14:textId="77777777" w:rsidR="00ED54E0" w:rsidRPr="009239F7" w:rsidRDefault="00ED54E0" w:rsidP="00B801E9">
          <w:pPr>
            <w:jc w:val="right"/>
            <w:rPr>
              <w:b/>
              <w:color w:val="FF0000"/>
              <w:szCs w:val="16"/>
            </w:rPr>
          </w:pPr>
        </w:p>
      </w:tc>
    </w:tr>
    <w:bookmarkEnd w:id="44"/>
    <w:tr w:rsidR="003D13AB" w14:paraId="4FA6F6DD" w14:textId="77777777" w:rsidTr="008612A9">
      <w:trPr>
        <w:trHeight w:val="213"/>
        <w:jc w:val="center"/>
      </w:trPr>
      <w:tc>
        <w:tcPr>
          <w:tcW w:w="3794" w:type="dxa"/>
          <w:vMerge w:val="restart"/>
          <w:shd w:val="clear" w:color="auto" w:fill="FFFFFF"/>
          <w:tcMar>
            <w:left w:w="0" w:type="dxa"/>
            <w:right w:w="0" w:type="dxa"/>
          </w:tcMar>
        </w:tcPr>
        <w:p w14:paraId="2893D303" w14:textId="77777777" w:rsidR="00ED54E0" w:rsidRPr="009239F7" w:rsidRDefault="007640A0" w:rsidP="00B801E9">
          <w:pPr>
            <w:jc w:val="left"/>
          </w:pPr>
          <w:r>
            <w:rPr>
              <w:noProof/>
              <w:lang w:eastAsia="en-GB"/>
            </w:rPr>
            <w:drawing>
              <wp:inline distT="0" distB="0" distL="0" distR="0" wp14:anchorId="397A0D4B" wp14:editId="1A5CBB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39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12D5F5" w14:textId="77777777" w:rsidR="00ED54E0" w:rsidRPr="009239F7" w:rsidRDefault="00ED54E0" w:rsidP="00B801E9">
          <w:pPr>
            <w:jc w:val="right"/>
            <w:rPr>
              <w:b/>
              <w:szCs w:val="16"/>
            </w:rPr>
          </w:pPr>
        </w:p>
      </w:tc>
    </w:tr>
    <w:tr w:rsidR="003D13AB" w14:paraId="2361B268" w14:textId="77777777" w:rsidTr="008612A9">
      <w:trPr>
        <w:trHeight w:val="868"/>
        <w:jc w:val="center"/>
      </w:trPr>
      <w:tc>
        <w:tcPr>
          <w:tcW w:w="3794" w:type="dxa"/>
          <w:vMerge/>
          <w:shd w:val="clear" w:color="auto" w:fill="FFFFFF"/>
          <w:tcMar>
            <w:left w:w="108" w:type="dxa"/>
            <w:right w:w="108" w:type="dxa"/>
          </w:tcMar>
        </w:tcPr>
        <w:p w14:paraId="5359547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50A9E25" w14:textId="77777777" w:rsidR="009239F7" w:rsidRPr="002F6A28" w:rsidRDefault="007640A0" w:rsidP="00B801E9">
          <w:pPr>
            <w:jc w:val="right"/>
            <w:rPr>
              <w:b/>
              <w:szCs w:val="16"/>
            </w:rPr>
          </w:pPr>
          <w:bookmarkStart w:id="45" w:name="bmkSymbols"/>
          <w:r w:rsidRPr="002F6A28">
            <w:rPr>
              <w:b/>
              <w:szCs w:val="16"/>
            </w:rPr>
            <w:t>G/TBT/N/VNM/242</w:t>
          </w:r>
          <w:bookmarkEnd w:id="45"/>
        </w:p>
      </w:tc>
    </w:tr>
    <w:tr w:rsidR="003D13AB" w14:paraId="134670C4" w14:textId="77777777" w:rsidTr="008612A9">
      <w:trPr>
        <w:trHeight w:val="240"/>
        <w:jc w:val="center"/>
      </w:trPr>
      <w:tc>
        <w:tcPr>
          <w:tcW w:w="3794" w:type="dxa"/>
          <w:vMerge/>
          <w:shd w:val="clear" w:color="auto" w:fill="FFFFFF"/>
          <w:tcMar>
            <w:left w:w="108" w:type="dxa"/>
            <w:right w:w="108" w:type="dxa"/>
          </w:tcMar>
          <w:vAlign w:val="center"/>
        </w:tcPr>
        <w:p w14:paraId="760605C3" w14:textId="77777777" w:rsidR="00ED54E0" w:rsidRPr="009239F7" w:rsidRDefault="00ED54E0" w:rsidP="00B801E9"/>
      </w:tc>
      <w:tc>
        <w:tcPr>
          <w:tcW w:w="5448" w:type="dxa"/>
          <w:gridSpan w:val="2"/>
          <w:shd w:val="clear" w:color="auto" w:fill="FFFFFF"/>
          <w:tcMar>
            <w:left w:w="108" w:type="dxa"/>
            <w:right w:w="108" w:type="dxa"/>
          </w:tcMar>
          <w:vAlign w:val="center"/>
        </w:tcPr>
        <w:p w14:paraId="6017FCB4" w14:textId="739D3A50" w:rsidR="00ED54E0" w:rsidRPr="009239F7" w:rsidRDefault="007640A0" w:rsidP="00B801E9">
          <w:pPr>
            <w:jc w:val="right"/>
            <w:rPr>
              <w:szCs w:val="16"/>
            </w:rPr>
          </w:pPr>
          <w:bookmarkStart w:id="46" w:name="spsDateDistribution"/>
          <w:bookmarkStart w:id="47" w:name="bmkDate"/>
          <w:bookmarkEnd w:id="46"/>
          <w:bookmarkEnd w:id="47"/>
          <w:r>
            <w:rPr>
              <w:szCs w:val="16"/>
            </w:rPr>
            <w:t>25 October 2022</w:t>
          </w:r>
        </w:p>
      </w:tc>
    </w:tr>
    <w:tr w:rsidR="003D13AB" w14:paraId="76557F3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60CDD9" w14:textId="6BE454CE" w:rsidR="00ED54E0" w:rsidRPr="009239F7" w:rsidRDefault="007640A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863B6">
            <w:rPr>
              <w:color w:val="FF0000"/>
              <w:szCs w:val="16"/>
            </w:rPr>
            <w:t>8008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CC5AB9C" w14:textId="77777777" w:rsidR="00ED54E0" w:rsidRPr="009239F7" w:rsidRDefault="007640A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D13AB" w14:paraId="16409CC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FDA75C" w14:textId="77777777" w:rsidR="00ED54E0" w:rsidRPr="009239F7" w:rsidRDefault="007640A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60A5A8D" w14:textId="77777777" w:rsidR="00ED54E0" w:rsidRPr="002F6A28" w:rsidRDefault="007640A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7CC4C8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3CEBB0">
      <w:start w:val="1"/>
      <w:numFmt w:val="decimal"/>
      <w:pStyle w:val="SummaryText"/>
      <w:lvlText w:val="%1."/>
      <w:lvlJc w:val="left"/>
      <w:pPr>
        <w:ind w:left="360" w:hanging="360"/>
      </w:pPr>
    </w:lvl>
    <w:lvl w:ilvl="1" w:tplc="40D0D22E" w:tentative="1">
      <w:start w:val="1"/>
      <w:numFmt w:val="lowerLetter"/>
      <w:lvlText w:val="%2."/>
      <w:lvlJc w:val="left"/>
      <w:pPr>
        <w:ind w:left="1080" w:hanging="360"/>
      </w:pPr>
    </w:lvl>
    <w:lvl w:ilvl="2" w:tplc="D56AD1BE" w:tentative="1">
      <w:start w:val="1"/>
      <w:numFmt w:val="lowerRoman"/>
      <w:lvlText w:val="%3."/>
      <w:lvlJc w:val="right"/>
      <w:pPr>
        <w:ind w:left="1800" w:hanging="180"/>
      </w:pPr>
    </w:lvl>
    <w:lvl w:ilvl="3" w:tplc="E7AAF7B4" w:tentative="1">
      <w:start w:val="1"/>
      <w:numFmt w:val="decimal"/>
      <w:lvlText w:val="%4."/>
      <w:lvlJc w:val="left"/>
      <w:pPr>
        <w:ind w:left="2520" w:hanging="360"/>
      </w:pPr>
    </w:lvl>
    <w:lvl w:ilvl="4" w:tplc="70C82108" w:tentative="1">
      <w:start w:val="1"/>
      <w:numFmt w:val="lowerLetter"/>
      <w:lvlText w:val="%5."/>
      <w:lvlJc w:val="left"/>
      <w:pPr>
        <w:ind w:left="3240" w:hanging="360"/>
      </w:pPr>
    </w:lvl>
    <w:lvl w:ilvl="5" w:tplc="8B803BE8" w:tentative="1">
      <w:start w:val="1"/>
      <w:numFmt w:val="lowerRoman"/>
      <w:lvlText w:val="%6."/>
      <w:lvlJc w:val="right"/>
      <w:pPr>
        <w:ind w:left="3960" w:hanging="180"/>
      </w:pPr>
    </w:lvl>
    <w:lvl w:ilvl="6" w:tplc="C56C5F3A" w:tentative="1">
      <w:start w:val="1"/>
      <w:numFmt w:val="decimal"/>
      <w:lvlText w:val="%7."/>
      <w:lvlJc w:val="left"/>
      <w:pPr>
        <w:ind w:left="4680" w:hanging="360"/>
      </w:pPr>
    </w:lvl>
    <w:lvl w:ilvl="7" w:tplc="9E24393A" w:tentative="1">
      <w:start w:val="1"/>
      <w:numFmt w:val="lowerLetter"/>
      <w:lvlText w:val="%8."/>
      <w:lvlJc w:val="left"/>
      <w:pPr>
        <w:ind w:left="5400" w:hanging="360"/>
      </w:pPr>
    </w:lvl>
    <w:lvl w:ilvl="8" w:tplc="F4DC4B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542B"/>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63B6"/>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13AB"/>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11AC"/>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40A0"/>
    <w:rsid w:val="00796783"/>
    <w:rsid w:val="007B4DE8"/>
    <w:rsid w:val="007D20BB"/>
    <w:rsid w:val="007E1308"/>
    <w:rsid w:val="007E4C24"/>
    <w:rsid w:val="007E6507"/>
    <w:rsid w:val="007F2B8E"/>
    <w:rsid w:val="008055FB"/>
    <w:rsid w:val="00807247"/>
    <w:rsid w:val="00812D1D"/>
    <w:rsid w:val="008159AC"/>
    <w:rsid w:val="00826881"/>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ongcucthuysan.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ttt.tcts@mard.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VNM/22_720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21</TotalTime>
  <Pages>2</Pages>
  <Words>379</Words>
  <Characters>2315</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2022-10-25T09:05:00Z</dcterms:created>
  <dcterms:modified xsi:type="dcterms:W3CDTF">2022-10-25T13:13:00Z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