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D2D0" w14:textId="77777777" w:rsidR="009239F7" w:rsidRPr="002F6A28" w:rsidRDefault="0097595B" w:rsidP="002F6A28">
      <w:pPr>
        <w:pStyle w:val="Title"/>
        <w:rPr>
          <w:caps w:val="0"/>
          <w:kern w:val="0"/>
        </w:rPr>
      </w:pPr>
      <w:r w:rsidRPr="002F6A28">
        <w:rPr>
          <w:caps w:val="0"/>
          <w:kern w:val="0"/>
        </w:rPr>
        <w:t>NOTIFICATION</w:t>
      </w:r>
    </w:p>
    <w:p w14:paraId="162F3C5F" w14:textId="77777777" w:rsidR="009239F7" w:rsidRPr="002F6A28" w:rsidRDefault="0097595B" w:rsidP="002F6A28">
      <w:pPr>
        <w:jc w:val="center"/>
      </w:pPr>
      <w:r w:rsidRPr="002F6A28">
        <w:t>The following notification is being circulated in accordance with Article 10.6</w:t>
      </w:r>
    </w:p>
    <w:p w14:paraId="2D2BD4F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6525D" w14:paraId="6F03B91F" w14:textId="77777777" w:rsidTr="0069259F">
        <w:tc>
          <w:tcPr>
            <w:tcW w:w="713" w:type="dxa"/>
            <w:tcBorders>
              <w:bottom w:val="single" w:sz="6" w:space="0" w:color="auto"/>
            </w:tcBorders>
            <w:shd w:val="clear" w:color="auto" w:fill="auto"/>
          </w:tcPr>
          <w:p w14:paraId="0594DF85" w14:textId="77777777" w:rsidR="00F85C99" w:rsidRPr="002F6A28" w:rsidRDefault="0097595B" w:rsidP="002F6A28">
            <w:pPr>
              <w:spacing w:before="120" w:after="120"/>
              <w:jc w:val="left"/>
            </w:pPr>
            <w:r w:rsidRPr="002F6A28">
              <w:rPr>
                <w:b/>
              </w:rPr>
              <w:t>1.</w:t>
            </w:r>
          </w:p>
        </w:tc>
        <w:tc>
          <w:tcPr>
            <w:tcW w:w="8546" w:type="dxa"/>
            <w:tcBorders>
              <w:bottom w:val="single" w:sz="6" w:space="0" w:color="auto"/>
            </w:tcBorders>
            <w:shd w:val="clear" w:color="auto" w:fill="auto"/>
          </w:tcPr>
          <w:p w14:paraId="3B4FAD1C" w14:textId="77777777" w:rsidR="00F85C99" w:rsidRPr="002F6A28" w:rsidRDefault="0097595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Thailand</w:t>
            </w:r>
            <w:bookmarkEnd w:id="1"/>
            <w:r w:rsidRPr="002F6A28">
              <w:t xml:space="preserve"> </w:t>
            </w:r>
          </w:p>
          <w:p w14:paraId="7AB0E30F" w14:textId="77777777" w:rsidR="00F85C99" w:rsidRPr="002F6A28" w:rsidRDefault="0097595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6525D" w14:paraId="5A3EAB0D" w14:textId="77777777" w:rsidTr="0069259F">
        <w:tc>
          <w:tcPr>
            <w:tcW w:w="713" w:type="dxa"/>
            <w:tcBorders>
              <w:top w:val="single" w:sz="6" w:space="0" w:color="auto"/>
              <w:bottom w:val="single" w:sz="6" w:space="0" w:color="auto"/>
            </w:tcBorders>
            <w:shd w:val="clear" w:color="auto" w:fill="auto"/>
          </w:tcPr>
          <w:p w14:paraId="7CE1D212" w14:textId="77777777" w:rsidR="00F85C99" w:rsidRPr="002F6A28" w:rsidRDefault="0097595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E44E775" w14:textId="77777777" w:rsidR="00F85C99" w:rsidRPr="002F6A28" w:rsidRDefault="0097595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The Office of Food and Drug Administration (Thai FDA)</w:t>
            </w:r>
            <w:bookmarkEnd w:id="5"/>
          </w:p>
          <w:p w14:paraId="34707B80" w14:textId="77777777" w:rsidR="00F85C99" w:rsidRPr="002F6A28" w:rsidRDefault="0097595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6525D" w14:paraId="2C74670C" w14:textId="77777777" w:rsidTr="0069259F">
        <w:tc>
          <w:tcPr>
            <w:tcW w:w="713" w:type="dxa"/>
            <w:tcBorders>
              <w:top w:val="single" w:sz="6" w:space="0" w:color="auto"/>
              <w:bottom w:val="single" w:sz="6" w:space="0" w:color="auto"/>
            </w:tcBorders>
            <w:shd w:val="clear" w:color="auto" w:fill="auto"/>
          </w:tcPr>
          <w:p w14:paraId="3134EB7D" w14:textId="77777777" w:rsidR="00F85C99" w:rsidRPr="002F6A28" w:rsidRDefault="0097595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63AE51D" w14:textId="77777777" w:rsidR="00F85C99" w:rsidRPr="0058336F" w:rsidRDefault="0097595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6525D" w14:paraId="2BD1866A" w14:textId="77777777" w:rsidTr="0069259F">
        <w:tc>
          <w:tcPr>
            <w:tcW w:w="713" w:type="dxa"/>
            <w:tcBorders>
              <w:top w:val="single" w:sz="6" w:space="0" w:color="auto"/>
              <w:bottom w:val="single" w:sz="6" w:space="0" w:color="auto"/>
            </w:tcBorders>
            <w:shd w:val="clear" w:color="auto" w:fill="auto"/>
          </w:tcPr>
          <w:p w14:paraId="08A20537" w14:textId="77777777" w:rsidR="00F85C99" w:rsidRPr="002F6A28" w:rsidRDefault="0097595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AAEB7E4" w14:textId="77777777" w:rsidR="00F85C99" w:rsidRPr="002F6A28" w:rsidRDefault="0097595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Chocolate and chocolate products (HS code 1806 ICS Code: 67.190)</w:t>
            </w:r>
            <w:bookmarkStart w:id="20" w:name="sps3a"/>
            <w:bookmarkEnd w:id="20"/>
          </w:p>
        </w:tc>
      </w:tr>
      <w:tr w:rsidR="00D6525D" w14:paraId="43C78430" w14:textId="77777777" w:rsidTr="0069259F">
        <w:tc>
          <w:tcPr>
            <w:tcW w:w="713" w:type="dxa"/>
            <w:tcBorders>
              <w:top w:val="single" w:sz="6" w:space="0" w:color="auto"/>
              <w:bottom w:val="single" w:sz="6" w:space="0" w:color="auto"/>
            </w:tcBorders>
            <w:shd w:val="clear" w:color="auto" w:fill="auto"/>
          </w:tcPr>
          <w:p w14:paraId="201E4928" w14:textId="77777777" w:rsidR="00F85C99" w:rsidRPr="002F6A28" w:rsidRDefault="0097595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4E9434C" w14:textId="18888BF5" w:rsidR="00F85C99" w:rsidRPr="002F6A28" w:rsidRDefault="0097595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Ministry of Public Health (MOPH) Notification, No. … B.E. …. (....) issued by virtue of the Food Act B.E. 2522 entitled "Chocolate and chocolate products" (</w:t>
            </w:r>
            <w:r w:rsidR="009265B3">
              <w:rPr>
                <w:rFonts w:cs="Angsana New"/>
                <w:lang w:val="en-US" w:bidi="th-TH"/>
              </w:rPr>
              <w:t>7</w:t>
            </w:r>
            <w:r w:rsidR="00EE3A11" w:rsidRPr="00C379C8">
              <w:t xml:space="preserve"> page(s), in English; </w:t>
            </w:r>
            <w:r w:rsidR="009265B3">
              <w:t>8</w:t>
            </w:r>
            <w:r w:rsidR="00EE3A11" w:rsidRPr="00C379C8">
              <w:t xml:space="preserve"> page(s), in Thai)</w:t>
            </w:r>
            <w:bookmarkStart w:id="22" w:name="sps5a"/>
            <w:bookmarkStart w:id="23" w:name="sps5c"/>
            <w:bookmarkStart w:id="24" w:name="sps5b"/>
            <w:bookmarkEnd w:id="22"/>
            <w:bookmarkEnd w:id="23"/>
            <w:bookmarkEnd w:id="24"/>
          </w:p>
        </w:tc>
      </w:tr>
      <w:tr w:rsidR="00D6525D" w14:paraId="7BFD0891" w14:textId="77777777" w:rsidTr="0069259F">
        <w:tc>
          <w:tcPr>
            <w:tcW w:w="713" w:type="dxa"/>
            <w:tcBorders>
              <w:top w:val="single" w:sz="6" w:space="0" w:color="auto"/>
              <w:bottom w:val="single" w:sz="6" w:space="0" w:color="auto"/>
            </w:tcBorders>
            <w:shd w:val="clear" w:color="auto" w:fill="auto"/>
          </w:tcPr>
          <w:p w14:paraId="58270D83" w14:textId="77777777" w:rsidR="00F85C99" w:rsidRPr="002F6A28" w:rsidRDefault="0097595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D3E3FE4" w14:textId="77777777" w:rsidR="00F85C99" w:rsidRPr="002F6A28" w:rsidRDefault="0097595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MOPH proposes to revise the MOPH Notification concerning "Chocolate". The draft of MOPH Notification entitled "Chocolate and chocolate products" has been issued for consumer health protection, consumer information or labelling, qualities and standards requirements and trade facilitation. Main elements of the draft of MOPH notification are as follows:</w:t>
            </w:r>
          </w:p>
          <w:p w14:paraId="0825FDDA" w14:textId="77777777" w:rsidR="00FE448B" w:rsidRPr="00C379C8" w:rsidRDefault="0097595B" w:rsidP="002F6A28">
            <w:pPr>
              <w:spacing w:after="120"/>
            </w:pPr>
            <w:r w:rsidRPr="00C379C8">
              <w:t>1. The MOPH Notification No. 83 (BE. 2527) entitled "Chocolate", dated 15th November B.E. 2527 (1984) and the MOPH Notification entitled " Chocolate (No.2) ", dated 3rd March B.E. 2554 (2011) will be repealed and replaced by this draft of MOPH Notification.</w:t>
            </w:r>
          </w:p>
          <w:p w14:paraId="34883697" w14:textId="77777777" w:rsidR="00FE448B" w:rsidRPr="00C379C8" w:rsidRDefault="0097595B" w:rsidP="002F6A28">
            <w:pPr>
              <w:spacing w:after="120"/>
            </w:pPr>
            <w:r w:rsidRPr="00C379C8">
              <w:t>2. Prescribing definition of Chocolate and chocolate products.</w:t>
            </w:r>
          </w:p>
          <w:p w14:paraId="68A300A4" w14:textId="77777777" w:rsidR="00FE448B" w:rsidRPr="00C379C8" w:rsidRDefault="0097595B" w:rsidP="002F6A28">
            <w:pPr>
              <w:spacing w:after="120"/>
            </w:pPr>
            <w:r w:rsidRPr="00C379C8">
              <w:t>3. Prescribing qualities and standards of Chocolate and chocolate products; use of food additives or processing aids or flavouring agents; production processes, production equipment and food storages; usage package or containers; including labelling.</w:t>
            </w:r>
          </w:p>
          <w:p w14:paraId="505C7FD9" w14:textId="77777777" w:rsidR="00FE448B" w:rsidRPr="00C379C8" w:rsidRDefault="0097595B" w:rsidP="002F6A28">
            <w:pPr>
              <w:spacing w:after="120"/>
            </w:pPr>
            <w:r w:rsidRPr="00C379C8">
              <w:t>4. Prescribing producers or importers of chocolate and chocolate products for sale, whose permits issued prior to the date of this notification come into force, can prolong to produce or import for sale, including seller can sell the former products, but not exceed two years from the date of this notification come into force.</w:t>
            </w:r>
          </w:p>
          <w:p w14:paraId="07A193BC" w14:textId="77777777" w:rsidR="00FE448B" w:rsidRPr="00C379C8" w:rsidRDefault="0097595B" w:rsidP="002F6A28">
            <w:pPr>
              <w:spacing w:after="120"/>
            </w:pPr>
            <w:r w:rsidRPr="00C379C8">
              <w:t>5. This draft of MOPH notification shall enter into force from the day following the date of its publication in the Government Gazette.</w:t>
            </w:r>
          </w:p>
          <w:p w14:paraId="5CAD35FD" w14:textId="77777777" w:rsidR="00FE448B" w:rsidRPr="00C379C8" w:rsidRDefault="0097595B" w:rsidP="002F6A28">
            <w:pPr>
              <w:spacing w:after="120"/>
            </w:pPr>
            <w:r w:rsidRPr="00C379C8">
              <w:t>This regulation has been notified as SPS Notification.  </w:t>
            </w:r>
          </w:p>
        </w:tc>
      </w:tr>
      <w:tr w:rsidR="00D6525D" w14:paraId="004B2D91" w14:textId="77777777" w:rsidTr="0069259F">
        <w:tc>
          <w:tcPr>
            <w:tcW w:w="713" w:type="dxa"/>
            <w:tcBorders>
              <w:top w:val="single" w:sz="6" w:space="0" w:color="auto"/>
              <w:bottom w:val="single" w:sz="6" w:space="0" w:color="auto"/>
            </w:tcBorders>
            <w:shd w:val="clear" w:color="auto" w:fill="auto"/>
          </w:tcPr>
          <w:p w14:paraId="353EA4D4" w14:textId="77777777" w:rsidR="00F85C99" w:rsidRPr="002F6A28" w:rsidRDefault="0097595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F46201F" w14:textId="77777777" w:rsidR="00F85C99" w:rsidRPr="002F6A28" w:rsidRDefault="0097595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Protection of human health or safety</w:t>
            </w:r>
            <w:bookmarkStart w:id="27" w:name="sps7f"/>
            <w:bookmarkEnd w:id="27"/>
          </w:p>
        </w:tc>
      </w:tr>
      <w:tr w:rsidR="00D6525D" w14:paraId="78D66E4F" w14:textId="77777777" w:rsidTr="0069259F">
        <w:tc>
          <w:tcPr>
            <w:tcW w:w="713" w:type="dxa"/>
            <w:tcBorders>
              <w:top w:val="single" w:sz="6" w:space="0" w:color="auto"/>
              <w:bottom w:val="single" w:sz="6" w:space="0" w:color="auto"/>
            </w:tcBorders>
            <w:shd w:val="clear" w:color="auto" w:fill="auto"/>
          </w:tcPr>
          <w:p w14:paraId="5F1FC128" w14:textId="77777777" w:rsidR="00F85C99" w:rsidRPr="002F6A28" w:rsidRDefault="0097595B"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041FF30" w14:textId="77777777" w:rsidR="00072B36" w:rsidRPr="002F6A28" w:rsidRDefault="0097595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EE7ACA0" w14:textId="77777777" w:rsidR="00F85C99" w:rsidRPr="002F6A28" w:rsidRDefault="0097595B" w:rsidP="009E75ED">
            <w:pPr>
              <w:spacing w:before="120" w:after="120"/>
            </w:pPr>
            <w:r w:rsidRPr="002F6A28">
              <w:rPr>
                <w:bCs/>
              </w:rPr>
              <w:t>STANDARD FOR CHOCOLATE AND CHOCOLATE PRODUCTS [CODEX STAN 87 - 1981]</w:t>
            </w:r>
          </w:p>
        </w:tc>
      </w:tr>
      <w:tr w:rsidR="00D6525D" w14:paraId="0E931AB0" w14:textId="77777777" w:rsidTr="00AE6CC8">
        <w:trPr>
          <w:cantSplit/>
        </w:trPr>
        <w:tc>
          <w:tcPr>
            <w:tcW w:w="713" w:type="dxa"/>
            <w:tcBorders>
              <w:top w:val="single" w:sz="6" w:space="0" w:color="auto"/>
              <w:bottom w:val="single" w:sz="6" w:space="0" w:color="auto"/>
            </w:tcBorders>
            <w:shd w:val="clear" w:color="auto" w:fill="auto"/>
          </w:tcPr>
          <w:p w14:paraId="5552B406" w14:textId="77777777" w:rsidR="00EE3A11" w:rsidRPr="002F6A28" w:rsidRDefault="0097595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0D13699" w14:textId="77777777" w:rsidR="00EE3A11" w:rsidRPr="002F6A28" w:rsidRDefault="0097595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5528856A" w14:textId="77777777" w:rsidR="00EE3A11" w:rsidRPr="002F6A28" w:rsidRDefault="0097595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On the date after being notified in the Official Gazette</w:t>
            </w:r>
            <w:bookmarkEnd w:id="34"/>
          </w:p>
        </w:tc>
      </w:tr>
      <w:tr w:rsidR="00D6525D" w14:paraId="78E4CA6D" w14:textId="77777777" w:rsidTr="0069259F">
        <w:tc>
          <w:tcPr>
            <w:tcW w:w="713" w:type="dxa"/>
            <w:tcBorders>
              <w:top w:val="single" w:sz="6" w:space="0" w:color="auto"/>
              <w:bottom w:val="single" w:sz="6" w:space="0" w:color="auto"/>
            </w:tcBorders>
            <w:shd w:val="clear" w:color="auto" w:fill="auto"/>
          </w:tcPr>
          <w:p w14:paraId="3C7389FC" w14:textId="77777777" w:rsidR="00F85C99" w:rsidRPr="002F6A28" w:rsidRDefault="0097595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7815D4B" w14:textId="77777777" w:rsidR="00F85C99" w:rsidRPr="002F6A28" w:rsidRDefault="0097595B"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D6525D" w14:paraId="78E4C381" w14:textId="77777777" w:rsidTr="0069259F">
        <w:tc>
          <w:tcPr>
            <w:tcW w:w="713" w:type="dxa"/>
            <w:tcBorders>
              <w:top w:val="single" w:sz="6" w:space="0" w:color="auto"/>
            </w:tcBorders>
            <w:shd w:val="clear" w:color="auto" w:fill="auto"/>
          </w:tcPr>
          <w:p w14:paraId="7C36C309" w14:textId="77777777" w:rsidR="00F85C99" w:rsidRPr="002F6A28" w:rsidRDefault="0097595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BE531D2" w14:textId="77777777" w:rsidR="00F85C99" w:rsidRPr="002F6A28" w:rsidRDefault="0097595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2B52161" w14:textId="77777777" w:rsidR="00B72CB2" w:rsidRPr="002F6A28" w:rsidRDefault="0097595B" w:rsidP="00B16145">
            <w:pPr>
              <w:keepNext/>
              <w:keepLines/>
              <w:spacing w:before="120" w:after="120"/>
              <w:jc w:val="left"/>
            </w:pPr>
            <w:r w:rsidRPr="002F6A28">
              <w:t>National Bureau of Agricultural Commodity and Food Standards (ACFS)</w:t>
            </w:r>
            <w:r w:rsidRPr="002F6A28">
              <w:br/>
              <w:t>50 Phaholyothin Road, Ladyao</w:t>
            </w:r>
            <w:r w:rsidRPr="002F6A28">
              <w:br/>
              <w:t>Chatuchak, Bangkok 10900</w:t>
            </w:r>
            <w:r w:rsidRPr="002F6A28">
              <w:br/>
              <w:t>Thailand</w:t>
            </w:r>
            <w:r w:rsidRPr="002F6A28">
              <w:br/>
              <w:t>Tel: +(662) 561 4024</w:t>
            </w:r>
            <w:r w:rsidRPr="002F6A28">
              <w:br/>
              <w:t>Fax: +(662) 561 4034</w:t>
            </w:r>
            <w:r w:rsidRPr="002F6A28">
              <w:br/>
              <w:t xml:space="preserve">E-mail: </w:t>
            </w:r>
            <w:hyperlink r:id="rId7" w:history="1">
              <w:r w:rsidRPr="002F6A28">
                <w:rPr>
                  <w:color w:val="0000FF"/>
                  <w:u w:val="single"/>
                </w:rPr>
                <w:t>spsthailand@gmail.com</w:t>
              </w:r>
            </w:hyperlink>
            <w:r w:rsidRPr="002F6A28">
              <w:br/>
              <w:t xml:space="preserve">Websites: </w:t>
            </w:r>
            <w:hyperlink r:id="rId8" w:history="1">
              <w:r w:rsidRPr="002F6A28">
                <w:rPr>
                  <w:color w:val="0000FF"/>
                  <w:u w:val="single"/>
                </w:rPr>
                <w:t>http://www.acfs.go.th;</w:t>
              </w:r>
            </w:hyperlink>
            <w:r w:rsidRPr="002F6A28">
              <w:t xml:space="preserve"> </w:t>
            </w:r>
            <w:hyperlink r:id="rId9" w:history="1">
              <w:r w:rsidRPr="002F6A28">
                <w:rPr>
                  <w:color w:val="0000FF"/>
                  <w:u w:val="single"/>
                </w:rPr>
                <w:t>http://www.spsthailand.net/</w:t>
              </w:r>
            </w:hyperlink>
          </w:p>
          <w:p w14:paraId="79CE42C7" w14:textId="77777777" w:rsidR="00B72CB2" w:rsidRPr="002F6A28" w:rsidRDefault="008E1A69" w:rsidP="00B16145">
            <w:pPr>
              <w:keepNext/>
              <w:keepLines/>
              <w:spacing w:before="120" w:after="120"/>
              <w:jc w:val="left"/>
            </w:pPr>
            <w:hyperlink r:id="rId10" w:history="1">
              <w:r w:rsidR="0097595B" w:rsidRPr="002F6A28">
                <w:rPr>
                  <w:color w:val="0000FF"/>
                  <w:u w:val="single"/>
                </w:rPr>
                <w:t>https://members.wto.org/crnattachments/2022/TBT/THA/22_1484_00_x.pdf</w:t>
              </w:r>
            </w:hyperlink>
            <w:r w:rsidR="0097595B" w:rsidRPr="002F6A28">
              <w:br/>
            </w:r>
            <w:hyperlink r:id="rId11" w:history="1">
              <w:r w:rsidR="0097595B" w:rsidRPr="002F6A28">
                <w:rPr>
                  <w:color w:val="0000FF"/>
                  <w:u w:val="single"/>
                </w:rPr>
                <w:t>https://members.wto.org/crnattachments/2022/TBT/THA/22_1484_00_e.pdf</w:t>
              </w:r>
            </w:hyperlink>
            <w:bookmarkEnd w:id="40"/>
          </w:p>
        </w:tc>
      </w:tr>
    </w:tbl>
    <w:p w14:paraId="7B2D1C54"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81F5" w14:textId="77777777" w:rsidR="000B19D8" w:rsidRDefault="0097595B">
      <w:r>
        <w:separator/>
      </w:r>
    </w:p>
  </w:endnote>
  <w:endnote w:type="continuationSeparator" w:id="0">
    <w:p w14:paraId="575D3E9F" w14:textId="77777777" w:rsidR="000B19D8" w:rsidRDefault="0097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9DEA" w14:textId="77777777" w:rsidR="009239F7" w:rsidRPr="002F6A28" w:rsidRDefault="0097595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73A" w14:textId="77777777" w:rsidR="009239F7" w:rsidRPr="002F6A28" w:rsidRDefault="0097595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618C" w14:textId="77777777" w:rsidR="00EE3A11" w:rsidRPr="002F6A28" w:rsidRDefault="0097595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B516" w14:textId="77777777" w:rsidR="000B19D8" w:rsidRDefault="0097595B">
      <w:r>
        <w:separator/>
      </w:r>
    </w:p>
  </w:footnote>
  <w:footnote w:type="continuationSeparator" w:id="0">
    <w:p w14:paraId="602EDF1C" w14:textId="77777777" w:rsidR="000B19D8" w:rsidRDefault="0097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E4EB" w14:textId="77777777" w:rsidR="009239F7" w:rsidRPr="002F6A28" w:rsidRDefault="0097595B" w:rsidP="009239F7">
    <w:pPr>
      <w:pStyle w:val="Header"/>
      <w:pBdr>
        <w:bottom w:val="single" w:sz="4" w:space="1" w:color="auto"/>
      </w:pBdr>
      <w:tabs>
        <w:tab w:val="clear" w:pos="4513"/>
        <w:tab w:val="clear" w:pos="9027"/>
      </w:tabs>
      <w:jc w:val="center"/>
    </w:pPr>
    <w:r w:rsidRPr="002F6A28">
      <w:t>tbtSymbol</w:t>
    </w:r>
  </w:p>
  <w:p w14:paraId="2764BF39" w14:textId="77777777" w:rsidR="009239F7" w:rsidRPr="002F6A28" w:rsidRDefault="009239F7" w:rsidP="009239F7">
    <w:pPr>
      <w:pStyle w:val="Header"/>
      <w:pBdr>
        <w:bottom w:val="single" w:sz="4" w:space="1" w:color="auto"/>
      </w:pBdr>
      <w:tabs>
        <w:tab w:val="clear" w:pos="4513"/>
        <w:tab w:val="clear" w:pos="9027"/>
      </w:tabs>
      <w:jc w:val="center"/>
    </w:pPr>
  </w:p>
  <w:p w14:paraId="5F08BBDB" w14:textId="77777777" w:rsidR="009239F7" w:rsidRPr="002F6A28" w:rsidRDefault="0097595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1BABB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A1C8" w14:textId="77777777" w:rsidR="009239F7" w:rsidRPr="002F6A28" w:rsidRDefault="0097595B" w:rsidP="009239F7">
    <w:pPr>
      <w:pStyle w:val="Header"/>
      <w:pBdr>
        <w:bottom w:val="single" w:sz="4" w:space="1" w:color="auto"/>
      </w:pBdr>
      <w:tabs>
        <w:tab w:val="clear" w:pos="4513"/>
        <w:tab w:val="clear" w:pos="9027"/>
      </w:tabs>
      <w:jc w:val="center"/>
    </w:pPr>
    <w:bookmarkStart w:id="41" w:name="spsSymbolHeader"/>
    <w:r w:rsidRPr="002F6A28">
      <w:t>G/TBT/N/THA/654</w:t>
    </w:r>
    <w:bookmarkEnd w:id="41"/>
  </w:p>
  <w:p w14:paraId="0C482E4E" w14:textId="77777777" w:rsidR="009239F7" w:rsidRPr="002F6A28" w:rsidRDefault="009239F7" w:rsidP="009239F7">
    <w:pPr>
      <w:pStyle w:val="Header"/>
      <w:pBdr>
        <w:bottom w:val="single" w:sz="4" w:space="1" w:color="auto"/>
      </w:pBdr>
      <w:tabs>
        <w:tab w:val="clear" w:pos="4513"/>
        <w:tab w:val="clear" w:pos="9027"/>
      </w:tabs>
      <w:jc w:val="center"/>
    </w:pPr>
  </w:p>
  <w:p w14:paraId="4825261A" w14:textId="77777777" w:rsidR="009239F7" w:rsidRPr="002F6A28" w:rsidRDefault="0097595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4337D0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525D" w14:paraId="304E6D35" w14:textId="77777777" w:rsidTr="008612A9">
      <w:trPr>
        <w:trHeight w:val="240"/>
        <w:jc w:val="center"/>
      </w:trPr>
      <w:tc>
        <w:tcPr>
          <w:tcW w:w="3794" w:type="dxa"/>
          <w:shd w:val="clear" w:color="auto" w:fill="FFFFFF"/>
          <w:tcMar>
            <w:left w:w="108" w:type="dxa"/>
            <w:right w:w="108" w:type="dxa"/>
          </w:tcMar>
          <w:vAlign w:val="center"/>
        </w:tcPr>
        <w:p w14:paraId="05FD42DC"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FFAB714" w14:textId="77777777" w:rsidR="00ED54E0" w:rsidRPr="009239F7" w:rsidRDefault="00ED54E0" w:rsidP="00B801E9">
          <w:pPr>
            <w:jc w:val="right"/>
            <w:rPr>
              <w:b/>
              <w:color w:val="FF0000"/>
              <w:szCs w:val="16"/>
            </w:rPr>
          </w:pPr>
        </w:p>
      </w:tc>
    </w:tr>
    <w:bookmarkEnd w:id="42"/>
    <w:tr w:rsidR="00D6525D" w14:paraId="6087EC0D" w14:textId="77777777" w:rsidTr="008612A9">
      <w:trPr>
        <w:trHeight w:val="213"/>
        <w:jc w:val="center"/>
      </w:trPr>
      <w:tc>
        <w:tcPr>
          <w:tcW w:w="3794" w:type="dxa"/>
          <w:vMerge w:val="restart"/>
          <w:shd w:val="clear" w:color="auto" w:fill="FFFFFF"/>
          <w:tcMar>
            <w:left w:w="0" w:type="dxa"/>
            <w:right w:w="0" w:type="dxa"/>
          </w:tcMar>
        </w:tcPr>
        <w:p w14:paraId="4BC05628" w14:textId="77777777" w:rsidR="00ED54E0" w:rsidRPr="009239F7" w:rsidRDefault="0097595B" w:rsidP="00B801E9">
          <w:pPr>
            <w:jc w:val="left"/>
          </w:pPr>
          <w:r>
            <w:rPr>
              <w:noProof/>
              <w:lang w:eastAsia="en-GB"/>
            </w:rPr>
            <w:drawing>
              <wp:inline distT="0" distB="0" distL="0" distR="0" wp14:anchorId="3E806B4B" wp14:editId="5FA0EFF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151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B61672" w14:textId="77777777" w:rsidR="00ED54E0" w:rsidRPr="009239F7" w:rsidRDefault="00ED54E0" w:rsidP="00B801E9">
          <w:pPr>
            <w:jc w:val="right"/>
            <w:rPr>
              <w:b/>
              <w:szCs w:val="16"/>
            </w:rPr>
          </w:pPr>
        </w:p>
      </w:tc>
    </w:tr>
    <w:tr w:rsidR="00D6525D" w14:paraId="4DFDA2A0" w14:textId="77777777" w:rsidTr="008612A9">
      <w:trPr>
        <w:trHeight w:val="868"/>
        <w:jc w:val="center"/>
      </w:trPr>
      <w:tc>
        <w:tcPr>
          <w:tcW w:w="3794" w:type="dxa"/>
          <w:vMerge/>
          <w:shd w:val="clear" w:color="auto" w:fill="FFFFFF"/>
          <w:tcMar>
            <w:left w:w="108" w:type="dxa"/>
            <w:right w:w="108" w:type="dxa"/>
          </w:tcMar>
        </w:tcPr>
        <w:p w14:paraId="5977AA5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ECF33A8" w14:textId="77777777" w:rsidR="009239F7" w:rsidRPr="002F6A28" w:rsidRDefault="0097595B" w:rsidP="00B801E9">
          <w:pPr>
            <w:jc w:val="right"/>
            <w:rPr>
              <w:b/>
              <w:szCs w:val="16"/>
            </w:rPr>
          </w:pPr>
          <w:bookmarkStart w:id="43" w:name="bmkSymbols"/>
          <w:r w:rsidRPr="002F6A28">
            <w:rPr>
              <w:b/>
              <w:szCs w:val="16"/>
            </w:rPr>
            <w:t>G/TBT/N/THA/654</w:t>
          </w:r>
          <w:bookmarkEnd w:id="43"/>
        </w:p>
      </w:tc>
    </w:tr>
    <w:tr w:rsidR="00D6525D" w14:paraId="6757011F" w14:textId="77777777" w:rsidTr="008612A9">
      <w:trPr>
        <w:trHeight w:val="240"/>
        <w:jc w:val="center"/>
      </w:trPr>
      <w:tc>
        <w:tcPr>
          <w:tcW w:w="3794" w:type="dxa"/>
          <w:vMerge/>
          <w:shd w:val="clear" w:color="auto" w:fill="FFFFFF"/>
          <w:tcMar>
            <w:left w:w="108" w:type="dxa"/>
            <w:right w:w="108" w:type="dxa"/>
          </w:tcMar>
          <w:vAlign w:val="center"/>
        </w:tcPr>
        <w:p w14:paraId="1654B1DD" w14:textId="77777777" w:rsidR="00ED54E0" w:rsidRPr="009239F7" w:rsidRDefault="00ED54E0" w:rsidP="00B801E9"/>
      </w:tc>
      <w:tc>
        <w:tcPr>
          <w:tcW w:w="5448" w:type="dxa"/>
          <w:gridSpan w:val="2"/>
          <w:shd w:val="clear" w:color="auto" w:fill="FFFFFF"/>
          <w:tcMar>
            <w:left w:w="108" w:type="dxa"/>
            <w:right w:w="108" w:type="dxa"/>
          </w:tcMar>
          <w:vAlign w:val="center"/>
        </w:tcPr>
        <w:p w14:paraId="4A3827AD" w14:textId="76BA47C6" w:rsidR="00ED54E0" w:rsidRPr="009239F7" w:rsidRDefault="0097595B" w:rsidP="00B801E9">
          <w:pPr>
            <w:jc w:val="right"/>
            <w:rPr>
              <w:szCs w:val="16"/>
            </w:rPr>
          </w:pPr>
          <w:bookmarkStart w:id="44" w:name="spsDateDistribution"/>
          <w:bookmarkStart w:id="45" w:name="bmkDate"/>
          <w:bookmarkEnd w:id="44"/>
          <w:bookmarkEnd w:id="45"/>
          <w:r>
            <w:rPr>
              <w:szCs w:val="16"/>
            </w:rPr>
            <w:t>9 February 2022</w:t>
          </w:r>
        </w:p>
      </w:tc>
    </w:tr>
    <w:tr w:rsidR="00D6525D" w14:paraId="6329FDC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D2E3F9" w14:textId="38DCB6F2" w:rsidR="00ED54E0" w:rsidRPr="009239F7" w:rsidRDefault="0097595B"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1E2358">
            <w:rPr>
              <w:color w:val="FF0000"/>
              <w:szCs w:val="16"/>
            </w:rPr>
            <w:t>1065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880758A" w14:textId="77777777" w:rsidR="00ED54E0" w:rsidRPr="009239F7" w:rsidRDefault="0097595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6525D" w14:paraId="42D2424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FABD66" w14:textId="77777777" w:rsidR="00ED54E0" w:rsidRPr="009239F7" w:rsidRDefault="0097595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A40CBAC" w14:textId="77777777" w:rsidR="00ED54E0" w:rsidRPr="002F6A28" w:rsidRDefault="0097595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744770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2E3800">
      <w:start w:val="1"/>
      <w:numFmt w:val="decimal"/>
      <w:pStyle w:val="SummaryText"/>
      <w:lvlText w:val="%1."/>
      <w:lvlJc w:val="left"/>
      <w:pPr>
        <w:ind w:left="360" w:hanging="360"/>
      </w:pPr>
    </w:lvl>
    <w:lvl w:ilvl="1" w:tplc="E410FFB2" w:tentative="1">
      <w:start w:val="1"/>
      <w:numFmt w:val="lowerLetter"/>
      <w:lvlText w:val="%2."/>
      <w:lvlJc w:val="left"/>
      <w:pPr>
        <w:ind w:left="1080" w:hanging="360"/>
      </w:pPr>
    </w:lvl>
    <w:lvl w:ilvl="2" w:tplc="F8FA45AC" w:tentative="1">
      <w:start w:val="1"/>
      <w:numFmt w:val="lowerRoman"/>
      <w:lvlText w:val="%3."/>
      <w:lvlJc w:val="right"/>
      <w:pPr>
        <w:ind w:left="1800" w:hanging="180"/>
      </w:pPr>
    </w:lvl>
    <w:lvl w:ilvl="3" w:tplc="312CE0E0" w:tentative="1">
      <w:start w:val="1"/>
      <w:numFmt w:val="decimal"/>
      <w:lvlText w:val="%4."/>
      <w:lvlJc w:val="left"/>
      <w:pPr>
        <w:ind w:left="2520" w:hanging="360"/>
      </w:pPr>
    </w:lvl>
    <w:lvl w:ilvl="4" w:tplc="7E7CDB20" w:tentative="1">
      <w:start w:val="1"/>
      <w:numFmt w:val="lowerLetter"/>
      <w:lvlText w:val="%5."/>
      <w:lvlJc w:val="left"/>
      <w:pPr>
        <w:ind w:left="3240" w:hanging="360"/>
      </w:pPr>
    </w:lvl>
    <w:lvl w:ilvl="5" w:tplc="F39E85AE" w:tentative="1">
      <w:start w:val="1"/>
      <w:numFmt w:val="lowerRoman"/>
      <w:lvlText w:val="%6."/>
      <w:lvlJc w:val="right"/>
      <w:pPr>
        <w:ind w:left="3960" w:hanging="180"/>
      </w:pPr>
    </w:lvl>
    <w:lvl w:ilvl="6" w:tplc="D6C25FB8" w:tentative="1">
      <w:start w:val="1"/>
      <w:numFmt w:val="decimal"/>
      <w:lvlText w:val="%7."/>
      <w:lvlJc w:val="left"/>
      <w:pPr>
        <w:ind w:left="4680" w:hanging="360"/>
      </w:pPr>
    </w:lvl>
    <w:lvl w:ilvl="7" w:tplc="9EEEA79C" w:tentative="1">
      <w:start w:val="1"/>
      <w:numFmt w:val="lowerLetter"/>
      <w:lvlText w:val="%8."/>
      <w:lvlJc w:val="left"/>
      <w:pPr>
        <w:ind w:left="5400" w:hanging="360"/>
      </w:pPr>
    </w:lvl>
    <w:lvl w:ilvl="8" w:tplc="876258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0A8E"/>
    <w:rsid w:val="000A4945"/>
    <w:rsid w:val="000A50C1"/>
    <w:rsid w:val="000A6875"/>
    <w:rsid w:val="000B19D8"/>
    <w:rsid w:val="000B2FF7"/>
    <w:rsid w:val="000B31E1"/>
    <w:rsid w:val="000E1CF4"/>
    <w:rsid w:val="0011356B"/>
    <w:rsid w:val="001157E9"/>
    <w:rsid w:val="001206E6"/>
    <w:rsid w:val="00125032"/>
    <w:rsid w:val="0013337F"/>
    <w:rsid w:val="00155128"/>
    <w:rsid w:val="001621F4"/>
    <w:rsid w:val="00182B84"/>
    <w:rsid w:val="0018646B"/>
    <w:rsid w:val="00186B9C"/>
    <w:rsid w:val="001A3E09"/>
    <w:rsid w:val="001A464A"/>
    <w:rsid w:val="001E2358"/>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41D3"/>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1A69"/>
    <w:rsid w:val="008E372C"/>
    <w:rsid w:val="008E67DC"/>
    <w:rsid w:val="009239F7"/>
    <w:rsid w:val="009265B3"/>
    <w:rsid w:val="00934ABC"/>
    <w:rsid w:val="00955D8A"/>
    <w:rsid w:val="00964F4F"/>
    <w:rsid w:val="0097595B"/>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B0F9E"/>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72CB2"/>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10E3B"/>
    <w:rsid w:val="00D32587"/>
    <w:rsid w:val="00D52A9D"/>
    <w:rsid w:val="00D55AAD"/>
    <w:rsid w:val="00D6525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0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HA/22_1484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2/TBT/THA/22_1484_00_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2022-02-10T02:50:00Z</dcterms:created>
  <dcterms:modified xsi:type="dcterms:W3CDTF">2022-02-10T02:51:00Z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