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F73C" w14:textId="77777777" w:rsidR="009239F7" w:rsidRPr="002F6A28" w:rsidRDefault="00AC321A" w:rsidP="002F6A28">
      <w:pPr>
        <w:pStyle w:val="Title"/>
        <w:rPr>
          <w:caps w:val="0"/>
          <w:kern w:val="0"/>
        </w:rPr>
      </w:pPr>
      <w:r w:rsidRPr="002F6A28">
        <w:rPr>
          <w:caps w:val="0"/>
          <w:kern w:val="0"/>
        </w:rPr>
        <w:t>NOTIFICATION</w:t>
      </w:r>
    </w:p>
    <w:p w14:paraId="04B68E85" w14:textId="77777777" w:rsidR="009239F7" w:rsidRPr="002F6A28" w:rsidRDefault="00AC321A" w:rsidP="002F6A28">
      <w:pPr>
        <w:jc w:val="center"/>
      </w:pPr>
      <w:r w:rsidRPr="002F6A28">
        <w:t>The following notification is being circulated in accordance with Article 10.6</w:t>
      </w:r>
    </w:p>
    <w:p w14:paraId="6A862FF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45A4" w14:paraId="4DE30A0D" w14:textId="77777777" w:rsidTr="0069259F">
        <w:tc>
          <w:tcPr>
            <w:tcW w:w="713" w:type="dxa"/>
            <w:tcBorders>
              <w:bottom w:val="single" w:sz="6" w:space="0" w:color="auto"/>
            </w:tcBorders>
            <w:shd w:val="clear" w:color="auto" w:fill="auto"/>
          </w:tcPr>
          <w:p w14:paraId="38EC45DE" w14:textId="77777777" w:rsidR="00F85C99" w:rsidRPr="002F6A28" w:rsidRDefault="00AC321A" w:rsidP="002F6A28">
            <w:pPr>
              <w:spacing w:before="120" w:after="120"/>
              <w:jc w:val="left"/>
            </w:pPr>
            <w:r w:rsidRPr="002F6A28">
              <w:rPr>
                <w:b/>
              </w:rPr>
              <w:t>1.</w:t>
            </w:r>
          </w:p>
        </w:tc>
        <w:tc>
          <w:tcPr>
            <w:tcW w:w="8546" w:type="dxa"/>
            <w:tcBorders>
              <w:bottom w:val="single" w:sz="6" w:space="0" w:color="auto"/>
            </w:tcBorders>
            <w:shd w:val="clear" w:color="auto" w:fill="auto"/>
          </w:tcPr>
          <w:p w14:paraId="5B4135A1" w14:textId="77777777" w:rsidR="00F85C99" w:rsidRPr="002F6A28" w:rsidRDefault="00AC321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14:paraId="6FB3557A" w14:textId="77777777" w:rsidR="00F85C99" w:rsidRPr="002F6A28" w:rsidRDefault="00AC321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145A4" w14:paraId="4916E0B9" w14:textId="77777777" w:rsidTr="0069259F">
        <w:tc>
          <w:tcPr>
            <w:tcW w:w="713" w:type="dxa"/>
            <w:tcBorders>
              <w:top w:val="single" w:sz="6" w:space="0" w:color="auto"/>
              <w:bottom w:val="single" w:sz="6" w:space="0" w:color="auto"/>
            </w:tcBorders>
            <w:shd w:val="clear" w:color="auto" w:fill="auto"/>
          </w:tcPr>
          <w:p w14:paraId="1A0581BF" w14:textId="77777777" w:rsidR="00F85C99" w:rsidRPr="002F6A28" w:rsidRDefault="00AC321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4F3AE0" w14:textId="77777777" w:rsidR="00F85C99" w:rsidRPr="002F6A28" w:rsidRDefault="00AC321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A928FF2" w14:textId="77777777" w:rsidR="003617E2" w:rsidRPr="002F6A28" w:rsidRDefault="00AC321A" w:rsidP="00155128">
            <w:pPr>
              <w:spacing w:before="120" w:after="120"/>
              <w:jc w:val="left"/>
            </w:pPr>
            <w:r w:rsidRPr="002F6A28">
              <w:t>Department of Agriculture (DOA)</w:t>
            </w:r>
            <w:r w:rsidRPr="002F6A28">
              <w:br/>
              <w:t>Ministry of Agriculture and Cooperatives</w:t>
            </w:r>
            <w:r w:rsidRPr="002F6A28">
              <w:br/>
            </w:r>
            <w:hyperlink r:id="rId7" w:history="1">
              <w:r w:rsidRPr="002F6A28">
                <w:rPr>
                  <w:color w:val="0000FF"/>
                  <w:u w:val="single"/>
                </w:rPr>
                <w:t>http://www.doa.go.th</w:t>
              </w:r>
            </w:hyperlink>
            <w:bookmarkEnd w:id="5"/>
          </w:p>
          <w:p w14:paraId="43A91852" w14:textId="77777777" w:rsidR="00F85C99" w:rsidRPr="002F6A28" w:rsidRDefault="00AC321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145A4" w14:paraId="112D9B89" w14:textId="77777777" w:rsidTr="0069259F">
        <w:tc>
          <w:tcPr>
            <w:tcW w:w="713" w:type="dxa"/>
            <w:tcBorders>
              <w:top w:val="single" w:sz="6" w:space="0" w:color="auto"/>
              <w:bottom w:val="single" w:sz="6" w:space="0" w:color="auto"/>
            </w:tcBorders>
            <w:shd w:val="clear" w:color="auto" w:fill="auto"/>
          </w:tcPr>
          <w:p w14:paraId="0DB7F85F" w14:textId="77777777" w:rsidR="00F85C99" w:rsidRPr="002F6A28" w:rsidRDefault="00AC321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BFFBD9" w14:textId="77777777" w:rsidR="00F85C99" w:rsidRPr="0058336F" w:rsidRDefault="00AC321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145A4" w14:paraId="79A95578" w14:textId="77777777" w:rsidTr="0069259F">
        <w:tc>
          <w:tcPr>
            <w:tcW w:w="713" w:type="dxa"/>
            <w:tcBorders>
              <w:top w:val="single" w:sz="6" w:space="0" w:color="auto"/>
              <w:bottom w:val="single" w:sz="6" w:space="0" w:color="auto"/>
            </w:tcBorders>
            <w:shd w:val="clear" w:color="auto" w:fill="auto"/>
          </w:tcPr>
          <w:p w14:paraId="1DB4993C" w14:textId="77777777" w:rsidR="00F85C99" w:rsidRPr="002F6A28" w:rsidRDefault="00AC321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674AB2" w14:textId="77777777" w:rsidR="00F85C99" w:rsidRPr="002F6A28" w:rsidRDefault="00AC321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Hazardous substances used in agriculture (Pesticides); (HS: 3808); (ICS: 65.100)</w:t>
            </w:r>
            <w:bookmarkStart w:id="20" w:name="sps3a"/>
            <w:bookmarkEnd w:id="20"/>
          </w:p>
        </w:tc>
      </w:tr>
      <w:tr w:rsidR="005145A4" w14:paraId="78BC7AB0" w14:textId="77777777" w:rsidTr="0069259F">
        <w:tc>
          <w:tcPr>
            <w:tcW w:w="713" w:type="dxa"/>
            <w:tcBorders>
              <w:top w:val="single" w:sz="6" w:space="0" w:color="auto"/>
              <w:bottom w:val="single" w:sz="6" w:space="0" w:color="auto"/>
            </w:tcBorders>
            <w:shd w:val="clear" w:color="auto" w:fill="auto"/>
          </w:tcPr>
          <w:p w14:paraId="7040CF62" w14:textId="77777777" w:rsidR="00F85C99" w:rsidRPr="002F6A28" w:rsidRDefault="00AC321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60C6EF" w14:textId="77777777" w:rsidR="00F85C99" w:rsidRPr="002F6A28" w:rsidRDefault="00AC321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Notification of Ministry of Industry on List of Hazardous Substances (vol….) B.E. ….. (2 pages, Thai) (2 page(s), in Thai)</w:t>
            </w:r>
            <w:bookmarkStart w:id="22" w:name="sps5a"/>
            <w:bookmarkStart w:id="23" w:name="sps5c"/>
            <w:bookmarkStart w:id="24" w:name="sps5b"/>
            <w:bookmarkEnd w:id="22"/>
            <w:bookmarkEnd w:id="23"/>
            <w:bookmarkEnd w:id="24"/>
          </w:p>
        </w:tc>
      </w:tr>
      <w:tr w:rsidR="005145A4" w14:paraId="690766EB" w14:textId="77777777" w:rsidTr="0069259F">
        <w:tc>
          <w:tcPr>
            <w:tcW w:w="713" w:type="dxa"/>
            <w:tcBorders>
              <w:top w:val="single" w:sz="6" w:space="0" w:color="auto"/>
              <w:bottom w:val="single" w:sz="6" w:space="0" w:color="auto"/>
            </w:tcBorders>
            <w:shd w:val="clear" w:color="auto" w:fill="auto"/>
          </w:tcPr>
          <w:p w14:paraId="71BBB729" w14:textId="77777777" w:rsidR="00F85C99" w:rsidRPr="002F6A28" w:rsidRDefault="00AC321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6E83A0" w14:textId="77777777" w:rsidR="00F85C99" w:rsidRPr="002F6A28" w:rsidRDefault="00AC321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Ministry of Industry has proposed to withdraw the list of hazardous substances under the hazardous substances list attached to the Ministry of Industry Notification; Re. List of Hazardous Substances B.E. 2556 (2013) dated 28 August B.E. 2556 (2013), List 1.1, under the responsibility of Department of Agriculture. Manufacturers, importers, exporters, or any person having in possession of hazardous substances (category 4) as listed in this notification prior to the effective date shall abide by the order of authorized officials within the time of specified by the authority.</w:t>
            </w:r>
          </w:p>
          <w:p w14:paraId="2FBC61F9" w14:textId="77777777" w:rsidR="00FE448B" w:rsidRPr="00C379C8" w:rsidRDefault="00AC321A" w:rsidP="002F6A28">
            <w:pPr>
              <w:spacing w:after="120"/>
            </w:pPr>
            <w:r w:rsidRPr="00C379C8">
              <w:t>This notification will be in effect on 1 June 2020</w:t>
            </w:r>
          </w:p>
        </w:tc>
      </w:tr>
      <w:tr w:rsidR="005145A4" w14:paraId="4F2C0F12" w14:textId="77777777" w:rsidTr="0069259F">
        <w:tc>
          <w:tcPr>
            <w:tcW w:w="713" w:type="dxa"/>
            <w:tcBorders>
              <w:top w:val="single" w:sz="6" w:space="0" w:color="auto"/>
              <w:bottom w:val="single" w:sz="6" w:space="0" w:color="auto"/>
            </w:tcBorders>
            <w:shd w:val="clear" w:color="auto" w:fill="auto"/>
          </w:tcPr>
          <w:p w14:paraId="5C0440ED" w14:textId="77777777" w:rsidR="00F85C99" w:rsidRPr="002F6A28" w:rsidRDefault="00AC321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A3BB218" w14:textId="77777777" w:rsidR="00F85C99" w:rsidRPr="002F6A28" w:rsidRDefault="00AC321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5145A4" w14:paraId="1B1DBA07" w14:textId="77777777" w:rsidTr="0069259F">
        <w:tc>
          <w:tcPr>
            <w:tcW w:w="713" w:type="dxa"/>
            <w:tcBorders>
              <w:top w:val="single" w:sz="6" w:space="0" w:color="auto"/>
              <w:bottom w:val="single" w:sz="6" w:space="0" w:color="auto"/>
            </w:tcBorders>
            <w:shd w:val="clear" w:color="auto" w:fill="auto"/>
          </w:tcPr>
          <w:p w14:paraId="684B02E6" w14:textId="77777777" w:rsidR="00F85C99" w:rsidRPr="002F6A28" w:rsidRDefault="00AC321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BB17D6" w14:textId="77777777" w:rsidR="00072B36" w:rsidRPr="002F6A28" w:rsidRDefault="00AC321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48E1DE5" w14:textId="77777777" w:rsidR="00F85C99" w:rsidRPr="002F6A28" w:rsidRDefault="00AC321A" w:rsidP="009E75ED">
            <w:pPr>
              <w:spacing w:before="120" w:after="120"/>
            </w:pPr>
            <w:r w:rsidRPr="002F6A28">
              <w:rPr>
                <w:bCs/>
              </w:rPr>
              <w:t>Hazardous Substances B.E. 2535 (1992) amended Vol.2 B.E. 2544 (2001) Vol.3 B.E. 2551 (2008), and Vol. 4 B.E. 2562 (2019)</w:t>
            </w:r>
          </w:p>
        </w:tc>
      </w:tr>
      <w:tr w:rsidR="005145A4" w14:paraId="0E46CEC1" w14:textId="77777777" w:rsidTr="00AE6CC8">
        <w:trPr>
          <w:cantSplit/>
        </w:trPr>
        <w:tc>
          <w:tcPr>
            <w:tcW w:w="713" w:type="dxa"/>
            <w:tcBorders>
              <w:top w:val="single" w:sz="6" w:space="0" w:color="auto"/>
              <w:bottom w:val="single" w:sz="6" w:space="0" w:color="auto"/>
            </w:tcBorders>
            <w:shd w:val="clear" w:color="auto" w:fill="auto"/>
          </w:tcPr>
          <w:p w14:paraId="5E765E3B" w14:textId="77777777" w:rsidR="00EE3A11" w:rsidRPr="002F6A28" w:rsidRDefault="00AC321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E09E668" w14:textId="77777777" w:rsidR="00EE3A11" w:rsidRPr="002F6A28" w:rsidRDefault="00AC321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w:t>
            </w:r>
            <w:bookmarkEnd w:id="31"/>
          </w:p>
          <w:p w14:paraId="5CD90FFA" w14:textId="77777777" w:rsidR="00EE3A11" w:rsidRPr="002F6A28" w:rsidRDefault="00AC321A" w:rsidP="008953C4">
            <w:pPr>
              <w:spacing w:after="120"/>
            </w:pPr>
            <w:bookmarkStart w:id="32" w:name="X_TBT_Reg_9B"/>
            <w:r w:rsidRPr="002F6A28">
              <w:rPr>
                <w:b/>
              </w:rPr>
              <w:t>Proposed date of entry into force</w:t>
            </w:r>
            <w:bookmarkEnd w:id="32"/>
            <w:r w:rsidRPr="002F6A28">
              <w:rPr>
                <w:b/>
              </w:rPr>
              <w:t>:</w:t>
            </w:r>
            <w:r w:rsidRPr="00C379C8">
              <w:t xml:space="preserve"> 1 June 2020</w:t>
            </w:r>
            <w:bookmarkStart w:id="33" w:name="sps11a"/>
            <w:bookmarkStart w:id="34" w:name="sps11b"/>
            <w:bookmarkEnd w:id="33"/>
            <w:bookmarkEnd w:id="34"/>
          </w:p>
        </w:tc>
      </w:tr>
      <w:tr w:rsidR="005145A4" w14:paraId="7ED473E8" w14:textId="77777777" w:rsidTr="0069259F">
        <w:tc>
          <w:tcPr>
            <w:tcW w:w="713" w:type="dxa"/>
            <w:tcBorders>
              <w:top w:val="single" w:sz="6" w:space="0" w:color="auto"/>
              <w:bottom w:val="single" w:sz="6" w:space="0" w:color="auto"/>
            </w:tcBorders>
            <w:shd w:val="clear" w:color="auto" w:fill="auto"/>
          </w:tcPr>
          <w:p w14:paraId="4D7668ED" w14:textId="77777777" w:rsidR="00F85C99" w:rsidRPr="002F6A28" w:rsidRDefault="00AC321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A42962" w14:textId="77777777" w:rsidR="00F85C99" w:rsidRPr="002F6A28" w:rsidRDefault="00AC321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145A4" w14:paraId="336493FE" w14:textId="77777777" w:rsidTr="0069259F">
        <w:tc>
          <w:tcPr>
            <w:tcW w:w="713" w:type="dxa"/>
            <w:tcBorders>
              <w:top w:val="single" w:sz="6" w:space="0" w:color="auto"/>
            </w:tcBorders>
            <w:shd w:val="clear" w:color="auto" w:fill="auto"/>
          </w:tcPr>
          <w:p w14:paraId="376F8D48" w14:textId="77777777" w:rsidR="00F85C99" w:rsidRPr="002F6A28" w:rsidRDefault="00AC321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D8BE2B0" w14:textId="77777777" w:rsidR="00F85C99" w:rsidRPr="002F6A28" w:rsidRDefault="00AC321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A846A7C" w14:textId="77777777" w:rsidR="003617E2" w:rsidRPr="002F6A28" w:rsidRDefault="00AC321A"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4024</w:t>
            </w:r>
            <w:r w:rsidRPr="002F6A28">
              <w:br/>
              <w:t>Fax: +(662) 561 4034</w:t>
            </w:r>
            <w:r w:rsidRPr="002F6A28">
              <w:br/>
              <w:t xml:space="preserve">E-mail: </w:t>
            </w:r>
            <w:hyperlink r:id="rId8" w:history="1">
              <w:r w:rsidRPr="002F6A28">
                <w:rPr>
                  <w:color w:val="0000FF"/>
                  <w:u w:val="single"/>
                </w:rPr>
                <w:t>spsthailand@gmail.com</w:t>
              </w:r>
            </w:hyperlink>
            <w:r w:rsidRPr="002F6A28">
              <w:br/>
              <w:t xml:space="preserve">Websites: </w:t>
            </w:r>
            <w:hyperlink r:id="rId9" w:history="1">
              <w:r w:rsidRPr="002F6A28">
                <w:rPr>
                  <w:color w:val="0000FF"/>
                  <w:u w:val="single"/>
                </w:rPr>
                <w:t>http://www.acfs.go.th</w:t>
              </w:r>
            </w:hyperlink>
            <w:r w:rsidRPr="002F6A28">
              <w:t xml:space="preserve">, </w:t>
            </w:r>
            <w:hyperlink r:id="rId10" w:history="1">
              <w:r w:rsidRPr="002F6A28">
                <w:rPr>
                  <w:color w:val="0000FF"/>
                  <w:u w:val="single"/>
                </w:rPr>
                <w:t>http://www.spsthailand.net/</w:t>
              </w:r>
            </w:hyperlink>
          </w:p>
          <w:p w14:paraId="14F5C3C8" w14:textId="77777777" w:rsidR="003617E2" w:rsidRPr="002F6A28" w:rsidRDefault="001413B6" w:rsidP="00B16145">
            <w:pPr>
              <w:keepNext/>
              <w:keepLines/>
              <w:spacing w:before="120" w:after="120"/>
            </w:pPr>
            <w:hyperlink r:id="rId11" w:history="1">
              <w:r w:rsidR="00AC321A" w:rsidRPr="002F6A28">
                <w:rPr>
                  <w:color w:val="0000FF"/>
                  <w:u w:val="single"/>
                </w:rPr>
                <w:t>https://members.wto.org/crnattachments/2020/TBT/THA/20_2298_00_x.pdf</w:t>
              </w:r>
            </w:hyperlink>
            <w:bookmarkEnd w:id="40"/>
          </w:p>
        </w:tc>
      </w:tr>
    </w:tbl>
    <w:p w14:paraId="348E43ED"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65965" w14:textId="77777777" w:rsidR="00E205F3" w:rsidRDefault="00AC321A">
      <w:r>
        <w:separator/>
      </w:r>
    </w:p>
  </w:endnote>
  <w:endnote w:type="continuationSeparator" w:id="0">
    <w:p w14:paraId="1BA44F36" w14:textId="77777777" w:rsidR="00E205F3" w:rsidRDefault="00AC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BB9F" w14:textId="77777777" w:rsidR="009239F7" w:rsidRPr="002F6A28" w:rsidRDefault="00AC321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27CF" w14:textId="77777777" w:rsidR="009239F7" w:rsidRPr="002F6A28" w:rsidRDefault="00AC321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1135" w14:textId="77777777" w:rsidR="00EE3A11" w:rsidRPr="002F6A28" w:rsidRDefault="00AC321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ADF8" w14:textId="77777777" w:rsidR="00E205F3" w:rsidRDefault="00AC321A">
      <w:r>
        <w:separator/>
      </w:r>
    </w:p>
  </w:footnote>
  <w:footnote w:type="continuationSeparator" w:id="0">
    <w:p w14:paraId="7EC3557A" w14:textId="77777777" w:rsidR="00E205F3" w:rsidRDefault="00AC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6B87" w14:textId="77777777" w:rsidR="009239F7" w:rsidRPr="002F6A28" w:rsidRDefault="00AC321A" w:rsidP="009239F7">
    <w:pPr>
      <w:pStyle w:val="Header"/>
      <w:pBdr>
        <w:bottom w:val="single" w:sz="4" w:space="1" w:color="auto"/>
      </w:pBdr>
      <w:tabs>
        <w:tab w:val="clear" w:pos="4513"/>
        <w:tab w:val="clear" w:pos="9027"/>
      </w:tabs>
      <w:jc w:val="center"/>
    </w:pPr>
    <w:r w:rsidRPr="002F6A28">
      <w:t>tbtSymbol</w:t>
    </w:r>
  </w:p>
  <w:p w14:paraId="3B52288F" w14:textId="77777777" w:rsidR="009239F7" w:rsidRPr="002F6A28" w:rsidRDefault="009239F7" w:rsidP="009239F7">
    <w:pPr>
      <w:pStyle w:val="Header"/>
      <w:pBdr>
        <w:bottom w:val="single" w:sz="4" w:space="1" w:color="auto"/>
      </w:pBdr>
      <w:tabs>
        <w:tab w:val="clear" w:pos="4513"/>
        <w:tab w:val="clear" w:pos="9027"/>
      </w:tabs>
      <w:jc w:val="center"/>
    </w:pPr>
  </w:p>
  <w:p w14:paraId="59EABC02" w14:textId="77777777" w:rsidR="009239F7" w:rsidRPr="002F6A28" w:rsidRDefault="00AC32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3B6C3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6503" w14:textId="77777777" w:rsidR="009239F7" w:rsidRPr="002F6A28" w:rsidRDefault="00AC321A" w:rsidP="009239F7">
    <w:pPr>
      <w:pStyle w:val="Header"/>
      <w:pBdr>
        <w:bottom w:val="single" w:sz="4" w:space="1" w:color="auto"/>
      </w:pBdr>
      <w:tabs>
        <w:tab w:val="clear" w:pos="4513"/>
        <w:tab w:val="clear" w:pos="9027"/>
      </w:tabs>
      <w:jc w:val="center"/>
    </w:pPr>
    <w:bookmarkStart w:id="41" w:name="spsSymbolHeader"/>
    <w:r w:rsidRPr="002F6A28">
      <w:t>G/TBT/N/THA/567</w:t>
    </w:r>
    <w:bookmarkEnd w:id="41"/>
  </w:p>
  <w:p w14:paraId="7B041F32" w14:textId="77777777" w:rsidR="009239F7" w:rsidRPr="002F6A28" w:rsidRDefault="009239F7" w:rsidP="009239F7">
    <w:pPr>
      <w:pStyle w:val="Header"/>
      <w:pBdr>
        <w:bottom w:val="single" w:sz="4" w:space="1" w:color="auto"/>
      </w:pBdr>
      <w:tabs>
        <w:tab w:val="clear" w:pos="4513"/>
        <w:tab w:val="clear" w:pos="9027"/>
      </w:tabs>
      <w:jc w:val="center"/>
    </w:pPr>
  </w:p>
  <w:p w14:paraId="682DABB6" w14:textId="77777777" w:rsidR="009239F7" w:rsidRPr="002F6A28" w:rsidRDefault="00AC32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214A5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45A4" w14:paraId="30679151" w14:textId="77777777" w:rsidTr="008612A9">
      <w:trPr>
        <w:trHeight w:val="240"/>
        <w:jc w:val="center"/>
      </w:trPr>
      <w:tc>
        <w:tcPr>
          <w:tcW w:w="3794" w:type="dxa"/>
          <w:shd w:val="clear" w:color="auto" w:fill="FFFFFF"/>
          <w:tcMar>
            <w:left w:w="108" w:type="dxa"/>
            <w:right w:w="108" w:type="dxa"/>
          </w:tcMar>
          <w:vAlign w:val="center"/>
        </w:tcPr>
        <w:p w14:paraId="7AD455A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EE69ED1" w14:textId="77777777" w:rsidR="00ED54E0" w:rsidRPr="009239F7" w:rsidRDefault="00ED54E0" w:rsidP="00B801E9">
          <w:pPr>
            <w:jc w:val="right"/>
            <w:rPr>
              <w:b/>
              <w:color w:val="FF0000"/>
              <w:szCs w:val="16"/>
            </w:rPr>
          </w:pPr>
        </w:p>
      </w:tc>
    </w:tr>
    <w:bookmarkEnd w:id="42"/>
    <w:tr w:rsidR="005145A4" w14:paraId="72D65335" w14:textId="77777777" w:rsidTr="008612A9">
      <w:trPr>
        <w:trHeight w:val="213"/>
        <w:jc w:val="center"/>
      </w:trPr>
      <w:tc>
        <w:tcPr>
          <w:tcW w:w="3794" w:type="dxa"/>
          <w:vMerge w:val="restart"/>
          <w:shd w:val="clear" w:color="auto" w:fill="FFFFFF"/>
          <w:tcMar>
            <w:left w:w="0" w:type="dxa"/>
            <w:right w:w="0" w:type="dxa"/>
          </w:tcMar>
        </w:tcPr>
        <w:p w14:paraId="103E9EA7" w14:textId="77777777" w:rsidR="00ED54E0" w:rsidRPr="009239F7" w:rsidRDefault="00AC321A" w:rsidP="00B801E9">
          <w:pPr>
            <w:jc w:val="left"/>
          </w:pPr>
          <w:r>
            <w:rPr>
              <w:noProof/>
              <w:lang w:eastAsia="en-GB"/>
            </w:rPr>
            <w:drawing>
              <wp:inline distT="0" distB="0" distL="0" distR="0" wp14:anchorId="6E619BAB" wp14:editId="319DED14">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64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59386C" w14:textId="77777777" w:rsidR="00ED54E0" w:rsidRPr="009239F7" w:rsidRDefault="00ED54E0" w:rsidP="00B801E9">
          <w:pPr>
            <w:jc w:val="right"/>
            <w:rPr>
              <w:b/>
              <w:szCs w:val="16"/>
            </w:rPr>
          </w:pPr>
        </w:p>
      </w:tc>
    </w:tr>
    <w:tr w:rsidR="005145A4" w14:paraId="14B9E355" w14:textId="77777777" w:rsidTr="008612A9">
      <w:trPr>
        <w:trHeight w:val="868"/>
        <w:jc w:val="center"/>
      </w:trPr>
      <w:tc>
        <w:tcPr>
          <w:tcW w:w="3794" w:type="dxa"/>
          <w:vMerge/>
          <w:shd w:val="clear" w:color="auto" w:fill="FFFFFF"/>
          <w:tcMar>
            <w:left w:w="108" w:type="dxa"/>
            <w:right w:w="108" w:type="dxa"/>
          </w:tcMar>
        </w:tcPr>
        <w:p w14:paraId="23431F8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11C4618" w14:textId="42DCECC6" w:rsidR="009239F7" w:rsidRPr="002F6A28" w:rsidRDefault="00AC321A" w:rsidP="00B801E9">
          <w:pPr>
            <w:jc w:val="right"/>
            <w:rPr>
              <w:b/>
              <w:szCs w:val="16"/>
            </w:rPr>
          </w:pPr>
          <w:bookmarkStart w:id="43" w:name="bmkSymbols"/>
          <w:r w:rsidRPr="002F6A28">
            <w:rPr>
              <w:b/>
              <w:szCs w:val="16"/>
            </w:rPr>
            <w:t>G/TBT/N/THA/567</w:t>
          </w:r>
          <w:bookmarkEnd w:id="43"/>
        </w:p>
      </w:tc>
    </w:tr>
    <w:tr w:rsidR="005145A4" w14:paraId="3922EDE5" w14:textId="77777777" w:rsidTr="008612A9">
      <w:trPr>
        <w:trHeight w:val="240"/>
        <w:jc w:val="center"/>
      </w:trPr>
      <w:tc>
        <w:tcPr>
          <w:tcW w:w="3794" w:type="dxa"/>
          <w:vMerge/>
          <w:shd w:val="clear" w:color="auto" w:fill="FFFFFF"/>
          <w:tcMar>
            <w:left w:w="108" w:type="dxa"/>
            <w:right w:w="108" w:type="dxa"/>
          </w:tcMar>
          <w:vAlign w:val="center"/>
        </w:tcPr>
        <w:p w14:paraId="3A52FAD6" w14:textId="77777777" w:rsidR="00ED54E0" w:rsidRPr="009239F7" w:rsidRDefault="00ED54E0" w:rsidP="00B801E9"/>
      </w:tc>
      <w:tc>
        <w:tcPr>
          <w:tcW w:w="5448" w:type="dxa"/>
          <w:gridSpan w:val="2"/>
          <w:shd w:val="clear" w:color="auto" w:fill="FFFFFF"/>
          <w:tcMar>
            <w:left w:w="108" w:type="dxa"/>
            <w:right w:w="108" w:type="dxa"/>
          </w:tcMar>
          <w:vAlign w:val="center"/>
        </w:tcPr>
        <w:p w14:paraId="1C6DBE1C" w14:textId="660F8C50" w:rsidR="00ED54E0" w:rsidRPr="009239F7" w:rsidRDefault="00AC321A" w:rsidP="00B801E9">
          <w:pPr>
            <w:jc w:val="right"/>
            <w:rPr>
              <w:szCs w:val="16"/>
            </w:rPr>
          </w:pPr>
          <w:bookmarkStart w:id="44" w:name="spsDateDistribution"/>
          <w:bookmarkStart w:id="45" w:name="bmkDate"/>
          <w:bookmarkEnd w:id="44"/>
          <w:bookmarkEnd w:id="45"/>
          <w:r>
            <w:rPr>
              <w:szCs w:val="16"/>
            </w:rPr>
            <w:t>1 April 2020</w:t>
          </w:r>
        </w:p>
      </w:tc>
    </w:tr>
    <w:tr w:rsidR="005145A4" w14:paraId="20B8EBE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0D4D1A" w14:textId="7051D8EA" w:rsidR="00ED54E0" w:rsidRPr="009239F7" w:rsidRDefault="00AC321A"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1413B6">
            <w:rPr>
              <w:color w:val="FF0000"/>
              <w:szCs w:val="16"/>
            </w:rPr>
            <w:t>2630</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55388ED" w14:textId="77777777" w:rsidR="00ED54E0" w:rsidRPr="009239F7" w:rsidRDefault="00AC321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5145A4" w14:paraId="1DEC44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3FB870" w14:textId="77777777" w:rsidR="00ED54E0" w:rsidRPr="009239F7" w:rsidRDefault="00AC321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4939C9F" w14:textId="77777777" w:rsidR="00ED54E0" w:rsidRPr="002F6A28" w:rsidRDefault="00AC321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14:paraId="0BFA5F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3A5394">
      <w:start w:val="1"/>
      <w:numFmt w:val="decimal"/>
      <w:pStyle w:val="SummaryText"/>
      <w:lvlText w:val="%1."/>
      <w:lvlJc w:val="left"/>
      <w:pPr>
        <w:ind w:left="360" w:hanging="360"/>
      </w:pPr>
    </w:lvl>
    <w:lvl w:ilvl="1" w:tplc="DD3A8BE6" w:tentative="1">
      <w:start w:val="1"/>
      <w:numFmt w:val="lowerLetter"/>
      <w:lvlText w:val="%2."/>
      <w:lvlJc w:val="left"/>
      <w:pPr>
        <w:ind w:left="1080" w:hanging="360"/>
      </w:pPr>
    </w:lvl>
    <w:lvl w:ilvl="2" w:tplc="64CA2ABA" w:tentative="1">
      <w:start w:val="1"/>
      <w:numFmt w:val="lowerRoman"/>
      <w:lvlText w:val="%3."/>
      <w:lvlJc w:val="right"/>
      <w:pPr>
        <w:ind w:left="1800" w:hanging="180"/>
      </w:pPr>
    </w:lvl>
    <w:lvl w:ilvl="3" w:tplc="80A23020" w:tentative="1">
      <w:start w:val="1"/>
      <w:numFmt w:val="decimal"/>
      <w:lvlText w:val="%4."/>
      <w:lvlJc w:val="left"/>
      <w:pPr>
        <w:ind w:left="2520" w:hanging="360"/>
      </w:pPr>
    </w:lvl>
    <w:lvl w:ilvl="4" w:tplc="C3AC29E6" w:tentative="1">
      <w:start w:val="1"/>
      <w:numFmt w:val="lowerLetter"/>
      <w:lvlText w:val="%5."/>
      <w:lvlJc w:val="left"/>
      <w:pPr>
        <w:ind w:left="3240" w:hanging="360"/>
      </w:pPr>
    </w:lvl>
    <w:lvl w:ilvl="5" w:tplc="B5A88FDA" w:tentative="1">
      <w:start w:val="1"/>
      <w:numFmt w:val="lowerRoman"/>
      <w:lvlText w:val="%6."/>
      <w:lvlJc w:val="right"/>
      <w:pPr>
        <w:ind w:left="3960" w:hanging="180"/>
      </w:pPr>
    </w:lvl>
    <w:lvl w:ilvl="6" w:tplc="32B486CE" w:tentative="1">
      <w:start w:val="1"/>
      <w:numFmt w:val="decimal"/>
      <w:lvlText w:val="%7."/>
      <w:lvlJc w:val="left"/>
      <w:pPr>
        <w:ind w:left="4680" w:hanging="360"/>
      </w:pPr>
    </w:lvl>
    <w:lvl w:ilvl="7" w:tplc="0938E9B8" w:tentative="1">
      <w:start w:val="1"/>
      <w:numFmt w:val="lowerLetter"/>
      <w:lvlText w:val="%8."/>
      <w:lvlJc w:val="left"/>
      <w:pPr>
        <w:ind w:left="5400" w:hanging="360"/>
      </w:pPr>
    </w:lvl>
    <w:lvl w:ilvl="8" w:tplc="D3CE1C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413B6"/>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3113A"/>
    <w:rsid w:val="003531C5"/>
    <w:rsid w:val="003572B4"/>
    <w:rsid w:val="003617E2"/>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145A4"/>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0D58"/>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321A"/>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5F3"/>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a.go.t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TBT/THA/20_2298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psthailand.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2209</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2020-04-01T09:06:00Z</dcterms:created>
  <dcterms:modified xsi:type="dcterms:W3CDTF">2020-04-01T09:33:00Z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a7b97680-826e-484e-8619-1809eaf522e4</vt:lpwstr>
  </property>
  <property fmtid="{D5CDD505-2E9C-101B-9397-08002B2CF9AE}" pid="4" name="WTOCLASSIFICATION">
    <vt:lpwstr>WTO OFFICIAL</vt:lpwstr>
  </property>
</Properties>
</file>