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5E50" w14:textId="77777777" w:rsidR="00183C66" w:rsidRPr="00F20911" w:rsidRDefault="00F62366" w:rsidP="00F20911">
      <w:pPr>
        <w:pStyle w:val="Title"/>
        <w:rPr>
          <w:caps w:val="0"/>
          <w:kern w:val="0"/>
        </w:rPr>
      </w:pPr>
      <w:r w:rsidRPr="00F20911">
        <w:rPr>
          <w:caps w:val="0"/>
          <w:kern w:val="0"/>
        </w:rPr>
        <w:t>NOTIFICATION OF EMERGEN</w:t>
      </w:r>
      <w:bookmarkStart w:id="0" w:name="_GoBack"/>
      <w:bookmarkEnd w:id="0"/>
      <w:r w:rsidRPr="00F20911">
        <w:rPr>
          <w:caps w:val="0"/>
          <w:kern w:val="0"/>
        </w:rPr>
        <w:t>CY MEASURES</w:t>
      </w:r>
    </w:p>
    <w:p w14:paraId="571EE9CB" w14:textId="7C716836" w:rsidR="00183C66" w:rsidRPr="00F20911" w:rsidRDefault="00F62366" w:rsidP="00F20911">
      <w:pPr>
        <w:pStyle w:val="Title3"/>
      </w:pPr>
      <w:r w:rsidRPr="00F20911">
        <w:t>Corrigendum</w:t>
      </w:r>
      <w:r>
        <w:rPr>
          <w:rStyle w:val="FootnoteReference"/>
        </w:rPr>
        <w:footnoteReference w:id="1"/>
      </w:r>
    </w:p>
    <w:p w14:paraId="57FBFC91" w14:textId="77777777" w:rsidR="007141CF" w:rsidRPr="00F20911" w:rsidRDefault="00F62366" w:rsidP="00F20911">
      <w:pPr>
        <w:spacing w:after="120"/>
      </w:pPr>
      <w:r w:rsidRPr="00F20911">
        <w:t xml:space="preserve">The following communication, received on </w:t>
      </w:r>
      <w:bookmarkStart w:id="1" w:name="spsDateReception"/>
      <w:r w:rsidRPr="00F20911">
        <w:t>15 June 2021</w:t>
      </w:r>
      <w:bookmarkStart w:id="2" w:name="spsDateCommunication"/>
      <w:bookmarkEnd w:id="2"/>
      <w:bookmarkEnd w:id="1"/>
      <w:r w:rsidRPr="00F20911">
        <w:t xml:space="preserve">, is being circulated at the request of the </w:t>
      </w:r>
      <w:bookmarkStart w:id="3" w:name="bmkDelegation"/>
      <w:r w:rsidRPr="00F20911">
        <w:t>Delegation</w:t>
      </w:r>
      <w:bookmarkEnd w:id="3"/>
      <w:r w:rsidRPr="00F20911">
        <w:t xml:space="preserve"> of </w:t>
      </w:r>
      <w:bookmarkStart w:id="4" w:name="spsMember"/>
      <w:r w:rsidRPr="00F20911">
        <w:rPr>
          <w:u w:val="single"/>
        </w:rPr>
        <w:t>Thailand</w:t>
      </w:r>
      <w:bookmarkEnd w:id="4"/>
      <w:r w:rsidRPr="00F20911">
        <w:t>.</w:t>
      </w:r>
    </w:p>
    <w:p w14:paraId="79152F1F" w14:textId="77777777" w:rsidR="00183C66" w:rsidRPr="00F20911" w:rsidRDefault="00183C66" w:rsidP="00F20911"/>
    <w:p w14:paraId="3CBDC068" w14:textId="77777777" w:rsidR="00183C66" w:rsidRPr="00F20911" w:rsidRDefault="00F62366" w:rsidP="00F20911">
      <w:pPr>
        <w:jc w:val="center"/>
        <w:rPr>
          <w:b/>
        </w:rPr>
      </w:pPr>
      <w:r w:rsidRPr="00F20911">
        <w:rPr>
          <w:b/>
        </w:rPr>
        <w:t>_______________</w:t>
      </w:r>
    </w:p>
    <w:p w14:paraId="568B3145" w14:textId="77777777" w:rsidR="00183C66" w:rsidRPr="00F20911" w:rsidRDefault="00183C66" w:rsidP="00F20911"/>
    <w:p w14:paraId="34EDF597" w14:textId="77777777" w:rsidR="00183C66" w:rsidRPr="00F20911" w:rsidRDefault="00183C66" w:rsidP="00F2091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A6EDE" w14:paraId="40B5462B" w14:textId="77777777" w:rsidTr="007F3E89">
        <w:tc>
          <w:tcPr>
            <w:tcW w:w="9242" w:type="dxa"/>
            <w:shd w:val="clear" w:color="auto" w:fill="auto"/>
          </w:tcPr>
          <w:p w14:paraId="27F36D4F" w14:textId="5E64B664" w:rsidR="00183C66" w:rsidRPr="00F20911" w:rsidRDefault="00F62366" w:rsidP="00F20911">
            <w:pPr>
              <w:spacing w:after="240"/>
              <w:rPr>
                <w:u w:val="single"/>
              </w:rPr>
            </w:pPr>
            <w:r w:rsidRPr="00F20911">
              <w:rPr>
                <w:u w:val="single"/>
              </w:rPr>
              <w:t xml:space="preserve">DLD order on temporary suspension of importation of live prawns and prawn carcasses (including </w:t>
            </w:r>
            <w:proofErr w:type="spellStart"/>
            <w:r w:rsidRPr="00F20911">
              <w:rPr>
                <w:i/>
                <w:iCs/>
                <w:u w:val="single"/>
              </w:rPr>
              <w:t>Penaeus</w:t>
            </w:r>
            <w:proofErr w:type="spellEnd"/>
            <w:r w:rsidRPr="00F20911">
              <w:rPr>
                <w:i/>
                <w:iCs/>
                <w:u w:val="single"/>
              </w:rPr>
              <w:t xml:space="preserve"> </w:t>
            </w:r>
            <w:proofErr w:type="spellStart"/>
            <w:r w:rsidRPr="00F20911">
              <w:rPr>
                <w:i/>
                <w:iCs/>
                <w:u w:val="single"/>
              </w:rPr>
              <w:t>vannamei</w:t>
            </w:r>
            <w:proofErr w:type="spellEnd"/>
            <w:r w:rsidRPr="00F20911">
              <w:rPr>
                <w:u w:val="single"/>
              </w:rPr>
              <w:t xml:space="preserve">, </w:t>
            </w:r>
            <w:r w:rsidRPr="00F20911">
              <w:rPr>
                <w:i/>
                <w:iCs/>
                <w:u w:val="single"/>
              </w:rPr>
              <w:t>P. monodon</w:t>
            </w:r>
            <w:r w:rsidRPr="00F20911">
              <w:rPr>
                <w:u w:val="single"/>
              </w:rPr>
              <w:t xml:space="preserve"> and </w:t>
            </w:r>
            <w:r w:rsidRPr="00F20911">
              <w:rPr>
                <w:i/>
                <w:iCs/>
                <w:u w:val="single"/>
              </w:rPr>
              <w:t>P.</w:t>
            </w:r>
            <w:r w:rsidR="00756847">
              <w:rPr>
                <w:i/>
                <w:iCs/>
                <w:u w:val="single"/>
              </w:rPr>
              <w:t xml:space="preserve"> </w:t>
            </w:r>
            <w:proofErr w:type="spellStart"/>
            <w:r w:rsidRPr="00F20911">
              <w:rPr>
                <w:i/>
                <w:iCs/>
                <w:u w:val="single"/>
              </w:rPr>
              <w:t>stylirostris</w:t>
            </w:r>
            <w:proofErr w:type="spellEnd"/>
            <w:r w:rsidRPr="00F20911">
              <w:rPr>
                <w:u w:val="single"/>
              </w:rPr>
              <w:t>) from Ecuador to prevent the spread of White Spot Syndrome Virus (WSSV), Infectious Hypodermal and Hematopoietic Necrosis Virus (IHHNV) and Yellow Head Virus (YHV)</w:t>
            </w:r>
            <w:bookmarkStart w:id="5" w:name="spsTitle"/>
            <w:bookmarkEnd w:id="5"/>
          </w:p>
        </w:tc>
      </w:tr>
      <w:tr w:rsidR="009A6EDE" w14:paraId="20E602C2" w14:textId="77777777" w:rsidTr="007F3E89">
        <w:tc>
          <w:tcPr>
            <w:tcW w:w="9242" w:type="dxa"/>
            <w:shd w:val="clear" w:color="auto" w:fill="auto"/>
          </w:tcPr>
          <w:p w14:paraId="0551AAA1" w14:textId="77777777" w:rsidR="00183C66" w:rsidRPr="00F20911" w:rsidRDefault="00F62366" w:rsidP="00F20911">
            <w:pPr>
              <w:spacing w:after="240"/>
              <w:rPr>
                <w:u w:val="single"/>
              </w:rPr>
            </w:pPr>
            <w:r w:rsidRPr="00F20911">
              <w:t>The information contained in Item 11 of the document G/SPS/N/THA/417 should read as follows:</w:t>
            </w:r>
          </w:p>
          <w:p w14:paraId="290B8F26" w14:textId="4711B8ED" w:rsidR="009A6EDE" w:rsidRPr="00F20911" w:rsidRDefault="00F62366" w:rsidP="00756847">
            <w:pPr>
              <w:spacing w:after="120"/>
              <w:ind w:left="709" w:hanging="709"/>
            </w:pPr>
            <w:r w:rsidRPr="00756847">
              <w:rPr>
                <w:b/>
                <w:bCs/>
              </w:rPr>
              <w:t>11.</w:t>
            </w:r>
            <w:r w:rsidR="00756847">
              <w:rPr>
                <w:b/>
                <w:bCs/>
              </w:rPr>
              <w:tab/>
            </w:r>
            <w:r w:rsidRPr="00756847">
              <w:rPr>
                <w:b/>
                <w:bCs/>
              </w:rPr>
              <w:t>Date of entry into force (</w:t>
            </w:r>
            <w:proofErr w:type="spellStart"/>
            <w:r w:rsidRPr="00756847">
              <w:rPr>
                <w:b/>
                <w:bCs/>
                <w:i/>
                <w:iCs/>
              </w:rPr>
              <w:t>dd</w:t>
            </w:r>
            <w:proofErr w:type="spellEnd"/>
            <w:r w:rsidRPr="00756847">
              <w:rPr>
                <w:b/>
                <w:bCs/>
                <w:i/>
                <w:iCs/>
              </w:rPr>
              <w:t>/mm/</w:t>
            </w:r>
            <w:proofErr w:type="spellStart"/>
            <w:r w:rsidRPr="00756847">
              <w:rPr>
                <w:b/>
                <w:bCs/>
                <w:i/>
                <w:iCs/>
              </w:rPr>
              <w:t>yy</w:t>
            </w:r>
            <w:proofErr w:type="spellEnd"/>
            <w:r w:rsidRPr="00756847">
              <w:rPr>
                <w:b/>
                <w:bCs/>
              </w:rPr>
              <w:t>)/period of application (as applicable):</w:t>
            </w:r>
            <w:r w:rsidRPr="00F20911">
              <w:t xml:space="preserve"> For a period of 90 days after being notified in the Thai Royal Gazette (1 June 2021 </w:t>
            </w:r>
            <w:r w:rsidR="00756847">
              <w:t>–</w:t>
            </w:r>
            <w:r w:rsidRPr="00F20911">
              <w:t xml:space="preserve"> 30</w:t>
            </w:r>
            <w:r w:rsidR="00756847">
              <w:t> </w:t>
            </w:r>
            <w:r w:rsidRPr="00F20911">
              <w:t>August 2021).</w:t>
            </w:r>
          </w:p>
          <w:p w14:paraId="3B7F622C" w14:textId="5FBA5869" w:rsidR="009A6EDE" w:rsidRPr="00756847" w:rsidRDefault="00F62366" w:rsidP="00756847">
            <w:pPr>
              <w:tabs>
                <w:tab w:val="left" w:pos="1276"/>
              </w:tabs>
              <w:spacing w:after="240"/>
              <w:ind w:left="709"/>
              <w:rPr>
                <w:b/>
                <w:bCs/>
              </w:rPr>
            </w:pPr>
            <w:r w:rsidRPr="00756847">
              <w:rPr>
                <w:b/>
                <w:bCs/>
              </w:rPr>
              <w:t>[ ]</w:t>
            </w:r>
            <w:r w:rsidR="00756847">
              <w:rPr>
                <w:b/>
                <w:bCs/>
              </w:rPr>
              <w:tab/>
            </w:r>
            <w:r w:rsidRPr="00756847">
              <w:rPr>
                <w:b/>
                <w:bCs/>
              </w:rPr>
              <w:t>Trade facilitating measure</w:t>
            </w:r>
            <w:bookmarkStart w:id="6" w:name="spsMeasure"/>
            <w:bookmarkEnd w:id="6"/>
          </w:p>
        </w:tc>
      </w:tr>
      <w:tr w:rsidR="009A6EDE" w14:paraId="53538FC5" w14:textId="77777777" w:rsidTr="007F3E89">
        <w:tc>
          <w:tcPr>
            <w:tcW w:w="9242" w:type="dxa"/>
            <w:shd w:val="clear" w:color="auto" w:fill="auto"/>
          </w:tcPr>
          <w:p w14:paraId="33049EF9" w14:textId="77777777" w:rsidR="00183C66" w:rsidRPr="00F20911" w:rsidRDefault="00F62366" w:rsidP="00F20911">
            <w:pPr>
              <w:spacing w:after="240"/>
              <w:rPr>
                <w:b/>
              </w:rPr>
            </w:pPr>
            <w:r w:rsidRPr="00F20911">
              <w:rPr>
                <w:b/>
              </w:rPr>
              <w:t>Text</w:t>
            </w:r>
            <w:r w:rsidR="00E14F57" w:rsidRPr="00F20911">
              <w:rPr>
                <w:b/>
              </w:rPr>
              <w:t>(s)</w:t>
            </w:r>
            <w:r w:rsidRPr="00F20911">
              <w:rPr>
                <w:b/>
              </w:rPr>
              <w:t xml:space="preserve"> available from: [</w:t>
            </w:r>
            <w:bookmarkStart w:id="7" w:name="spsTextAvailableNNA"/>
            <w:r w:rsidRPr="00F20911">
              <w:rPr>
                <w:b/>
              </w:rPr>
              <w:t>X</w:t>
            </w:r>
            <w:bookmarkEnd w:id="7"/>
            <w:r w:rsidRPr="00F20911">
              <w:rPr>
                <w:b/>
              </w:rPr>
              <w:t>] National Notification Authority, [</w:t>
            </w:r>
            <w:bookmarkStart w:id="8" w:name="spsTextAvailableNEP"/>
            <w:r w:rsidRPr="00F20911">
              <w:rPr>
                <w:b/>
              </w:rPr>
              <w:t>X</w:t>
            </w:r>
            <w:bookmarkEnd w:id="8"/>
            <w:r w:rsidRPr="00F20911">
              <w:rPr>
                <w:b/>
              </w:rPr>
              <w:t>] National Enquiry Point. Address, fax number and e-mail address (if available) of other body:</w:t>
            </w:r>
          </w:p>
        </w:tc>
      </w:tr>
      <w:tr w:rsidR="009A6EDE" w14:paraId="67B5CD29" w14:textId="77777777" w:rsidTr="007F3E89">
        <w:tc>
          <w:tcPr>
            <w:tcW w:w="9242" w:type="dxa"/>
            <w:shd w:val="clear" w:color="auto" w:fill="auto"/>
          </w:tcPr>
          <w:p w14:paraId="47BF6630" w14:textId="77777777" w:rsidR="00183C66" w:rsidRPr="00F20911" w:rsidRDefault="00F62366" w:rsidP="00F20911">
            <w:r w:rsidRPr="00F20911">
              <w:t>E-mail: spsthailand@gmail.com</w:t>
            </w:r>
          </w:p>
          <w:p w14:paraId="14C00F50" w14:textId="2E16DFAE" w:rsidR="009A6EDE" w:rsidRPr="00F20911" w:rsidRDefault="00F62366" w:rsidP="00756847">
            <w:pPr>
              <w:tabs>
                <w:tab w:val="left" w:pos="952"/>
              </w:tabs>
            </w:pPr>
            <w:r w:rsidRPr="00F20911">
              <w:t>Websites:</w:t>
            </w:r>
            <w:r w:rsidR="00756847">
              <w:tab/>
            </w:r>
            <w:hyperlink r:id="rId8" w:history="1">
              <w:r w:rsidR="00756847" w:rsidRPr="006F2CA2">
                <w:rPr>
                  <w:rStyle w:val="Hyperlink"/>
                </w:rPr>
                <w:t>http://www.acfs.go.th</w:t>
              </w:r>
            </w:hyperlink>
          </w:p>
          <w:p w14:paraId="27183BAB" w14:textId="0BEFA04F" w:rsidR="009A6EDE" w:rsidRPr="00F20911" w:rsidRDefault="00756847" w:rsidP="00756847">
            <w:pPr>
              <w:tabs>
                <w:tab w:val="left" w:pos="952"/>
              </w:tabs>
              <w:spacing w:after="240"/>
            </w:pPr>
            <w:r>
              <w:tab/>
            </w:r>
            <w:hyperlink r:id="rId9" w:history="1">
              <w:r w:rsidR="00980B84" w:rsidRPr="006F2CA2">
                <w:rPr>
                  <w:rStyle w:val="Hyperlink"/>
                </w:rPr>
                <w:t>http://www.spsthailand.net/</w:t>
              </w:r>
            </w:hyperlink>
            <w:bookmarkStart w:id="9" w:name="spsTextSupplierAddress"/>
            <w:bookmarkEnd w:id="9"/>
          </w:p>
        </w:tc>
      </w:tr>
    </w:tbl>
    <w:p w14:paraId="448C8705" w14:textId="77777777" w:rsidR="00183C66" w:rsidRPr="00F20911" w:rsidRDefault="00183C66" w:rsidP="00F20911"/>
    <w:p w14:paraId="5E249E96" w14:textId="77777777" w:rsidR="0084176B" w:rsidRPr="00F20911" w:rsidRDefault="00F62366" w:rsidP="00F20911">
      <w:pPr>
        <w:jc w:val="center"/>
        <w:rPr>
          <w:b/>
        </w:rPr>
      </w:pPr>
      <w:r w:rsidRPr="00F20911">
        <w:rPr>
          <w:b/>
        </w:rPr>
        <w:t>__________</w:t>
      </w:r>
    </w:p>
    <w:sectPr w:rsidR="0084176B" w:rsidRPr="00F20911" w:rsidSect="00756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8991E" w14:textId="77777777" w:rsidR="00595BCF" w:rsidRDefault="00F62366">
      <w:r>
        <w:separator/>
      </w:r>
    </w:p>
  </w:endnote>
  <w:endnote w:type="continuationSeparator" w:id="0">
    <w:p w14:paraId="5DCBD06A" w14:textId="77777777" w:rsidR="00595BCF" w:rsidRDefault="00F6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728F1" w14:textId="0B3F108F" w:rsidR="00183C66" w:rsidRPr="00756847" w:rsidRDefault="00756847" w:rsidP="007568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7CF5" w14:textId="133DAABD" w:rsidR="00183C66" w:rsidRPr="00756847" w:rsidRDefault="00756847" w:rsidP="007568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D2812" w14:textId="77777777" w:rsidR="00364CD7" w:rsidRPr="00F20911" w:rsidRDefault="00F62366">
    <w:pPr>
      <w:pStyle w:val="Footer"/>
    </w:pPr>
    <w:r w:rsidRPr="00F209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4BD2E" w14:textId="77777777" w:rsidR="00595BCF" w:rsidRDefault="00F62366">
      <w:r>
        <w:separator/>
      </w:r>
    </w:p>
  </w:footnote>
  <w:footnote w:type="continuationSeparator" w:id="0">
    <w:p w14:paraId="58DA5275" w14:textId="77777777" w:rsidR="00595BCF" w:rsidRDefault="00F62366">
      <w:r>
        <w:continuationSeparator/>
      </w:r>
    </w:p>
  </w:footnote>
  <w:footnote w:id="1">
    <w:p w14:paraId="25B7D15C" w14:textId="074062E3" w:rsidR="00F62366" w:rsidRDefault="00F62366">
      <w:pPr>
        <w:pStyle w:val="FootnoteText"/>
      </w:pPr>
      <w:r>
        <w:rPr>
          <w:rStyle w:val="FootnoteReference"/>
        </w:rPr>
        <w:footnoteRef/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62119" w14:textId="77777777" w:rsidR="00756847" w:rsidRPr="00756847" w:rsidRDefault="00756847" w:rsidP="007568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847">
      <w:t>G/SPS/N/THA/417/Corr.1</w:t>
    </w:r>
  </w:p>
  <w:p w14:paraId="2DF258E4" w14:textId="77777777" w:rsidR="00756847" w:rsidRPr="00756847" w:rsidRDefault="00756847" w:rsidP="007568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E114A9" w14:textId="7DE0A3A1" w:rsidR="00756847" w:rsidRPr="00756847" w:rsidRDefault="00756847" w:rsidP="007568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847">
      <w:t xml:space="preserve">- </w:t>
    </w:r>
    <w:r w:rsidRPr="00756847">
      <w:fldChar w:fldCharType="begin"/>
    </w:r>
    <w:r w:rsidRPr="00756847">
      <w:instrText xml:space="preserve"> PAGE </w:instrText>
    </w:r>
    <w:r w:rsidRPr="00756847">
      <w:fldChar w:fldCharType="separate"/>
    </w:r>
    <w:r w:rsidRPr="00756847">
      <w:rPr>
        <w:noProof/>
      </w:rPr>
      <w:t>1</w:t>
    </w:r>
    <w:r w:rsidRPr="00756847">
      <w:fldChar w:fldCharType="end"/>
    </w:r>
    <w:r w:rsidRPr="00756847">
      <w:t xml:space="preserve"> -</w:t>
    </w:r>
  </w:p>
  <w:p w14:paraId="43FCBC95" w14:textId="03AF446F" w:rsidR="00183C66" w:rsidRPr="00756847" w:rsidRDefault="00183C66" w:rsidP="007568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2843" w14:textId="77777777" w:rsidR="00756847" w:rsidRPr="00756847" w:rsidRDefault="00756847" w:rsidP="007568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847">
      <w:t>G/SPS/N/THA/417/Corr.1</w:t>
    </w:r>
  </w:p>
  <w:p w14:paraId="60C86A9F" w14:textId="77777777" w:rsidR="00756847" w:rsidRPr="00756847" w:rsidRDefault="00756847" w:rsidP="007568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2CFABC" w14:textId="68AD70AC" w:rsidR="00756847" w:rsidRPr="00756847" w:rsidRDefault="00756847" w:rsidP="007568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847">
      <w:t xml:space="preserve">- </w:t>
    </w:r>
    <w:r w:rsidRPr="00756847">
      <w:fldChar w:fldCharType="begin"/>
    </w:r>
    <w:r w:rsidRPr="00756847">
      <w:instrText xml:space="preserve"> PAGE </w:instrText>
    </w:r>
    <w:r w:rsidRPr="00756847">
      <w:fldChar w:fldCharType="separate"/>
    </w:r>
    <w:r w:rsidRPr="00756847">
      <w:rPr>
        <w:noProof/>
      </w:rPr>
      <w:t>1</w:t>
    </w:r>
    <w:r w:rsidRPr="00756847">
      <w:fldChar w:fldCharType="end"/>
    </w:r>
    <w:r w:rsidRPr="00756847">
      <w:t xml:space="preserve"> -</w:t>
    </w:r>
  </w:p>
  <w:p w14:paraId="7E3EDB57" w14:textId="0D6AEDAF" w:rsidR="00183C66" w:rsidRPr="00756847" w:rsidRDefault="00183C66" w:rsidP="007568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6EDE" w14:paraId="79F3D714" w14:textId="77777777" w:rsidTr="00C2522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7867FB" w14:textId="77777777" w:rsidR="00ED54E0" w:rsidRPr="00183C66" w:rsidRDefault="00ED54E0" w:rsidP="00DC456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9F188" w14:textId="763AD8EF" w:rsidR="00ED54E0" w:rsidRPr="00183C66" w:rsidRDefault="00756847" w:rsidP="00DC45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9A6EDE" w14:paraId="279DAEBE" w14:textId="77777777" w:rsidTr="00C2522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8F1108" w14:textId="77777777" w:rsidR="00ED54E0" w:rsidRPr="00183C66" w:rsidRDefault="00F62366" w:rsidP="00DC4568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35A917D2" wp14:editId="3303B48C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81481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8D0FA2" w14:textId="77777777" w:rsidR="00ED54E0" w:rsidRPr="00183C66" w:rsidRDefault="00ED54E0" w:rsidP="00DC4568">
          <w:pPr>
            <w:jc w:val="right"/>
            <w:rPr>
              <w:b/>
              <w:szCs w:val="16"/>
            </w:rPr>
          </w:pPr>
        </w:p>
      </w:tc>
    </w:tr>
    <w:tr w:rsidR="009A6EDE" w14:paraId="65237F41" w14:textId="77777777" w:rsidTr="00C2522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7457049" w14:textId="77777777" w:rsidR="00ED54E0" w:rsidRPr="00183C66" w:rsidRDefault="00ED54E0" w:rsidP="00DC456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D45C3D" w14:textId="77777777" w:rsidR="00756847" w:rsidRDefault="00756847" w:rsidP="00412F07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G/SPS/N/THA/417/Corr.1</w:t>
          </w:r>
        </w:p>
        <w:bookmarkEnd w:id="11"/>
        <w:p w14:paraId="6DF18260" w14:textId="0C3A6F81" w:rsidR="00ED54E0" w:rsidRPr="00F20911" w:rsidRDefault="00ED54E0" w:rsidP="00412F07">
          <w:pPr>
            <w:jc w:val="right"/>
            <w:rPr>
              <w:b/>
              <w:szCs w:val="16"/>
            </w:rPr>
          </w:pPr>
        </w:p>
      </w:tc>
    </w:tr>
    <w:tr w:rsidR="009A6EDE" w14:paraId="57B4A62E" w14:textId="77777777" w:rsidTr="00C2522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D5CD7D" w14:textId="77777777" w:rsidR="00ED54E0" w:rsidRPr="00183C66" w:rsidRDefault="00ED54E0" w:rsidP="00DC456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8E4F7" w14:textId="56C415AA" w:rsidR="00ED54E0" w:rsidRPr="00183C66" w:rsidRDefault="006825AE" w:rsidP="00DC456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15 June 2021</w:t>
          </w:r>
        </w:p>
      </w:tc>
    </w:tr>
    <w:tr w:rsidR="009A6EDE" w14:paraId="757524A1" w14:textId="77777777" w:rsidTr="00C2522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58135E" w14:textId="06275818" w:rsidR="00ED54E0" w:rsidRPr="00183C66" w:rsidRDefault="00F62366" w:rsidP="00DC4568">
          <w:pPr>
            <w:jc w:val="left"/>
            <w:rPr>
              <w:b/>
            </w:rPr>
          </w:pPr>
          <w:bookmarkStart w:id="14" w:name="bmkSerial"/>
          <w:r w:rsidRPr="00F2091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6825AE">
            <w:rPr>
              <w:color w:val="FF0000"/>
              <w:szCs w:val="16"/>
            </w:rPr>
            <w:t>21-</w:t>
          </w:r>
          <w:r w:rsidR="00B94EA5">
            <w:rPr>
              <w:color w:val="FF0000"/>
              <w:szCs w:val="16"/>
            </w:rPr>
            <w:t>4889</w:t>
          </w:r>
          <w:r w:rsidRPr="00F2091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EBE31F" w14:textId="77777777" w:rsidR="00ED54E0" w:rsidRPr="00183C66" w:rsidRDefault="00F62366" w:rsidP="00DC4568">
          <w:pPr>
            <w:jc w:val="right"/>
            <w:rPr>
              <w:szCs w:val="16"/>
            </w:rPr>
          </w:pPr>
          <w:bookmarkStart w:id="16" w:name="bmkTotPages"/>
          <w:r w:rsidRPr="00F20911">
            <w:rPr>
              <w:bCs/>
              <w:szCs w:val="16"/>
            </w:rPr>
            <w:t xml:space="preserve">Page: 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PAGE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C13B1F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r w:rsidRPr="00F20911">
            <w:rPr>
              <w:bCs/>
              <w:szCs w:val="16"/>
            </w:rPr>
            <w:t>/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NUMPAGES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C13B1F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bookmarkEnd w:id="16"/>
        </w:p>
      </w:tc>
    </w:tr>
    <w:tr w:rsidR="009A6EDE" w14:paraId="1149C7E6" w14:textId="77777777" w:rsidTr="00C2522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0B24CF" w14:textId="2AC79FB2" w:rsidR="00ED54E0" w:rsidRPr="00183C66" w:rsidRDefault="00756847" w:rsidP="00DC456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8FD778" w14:textId="1EB5376B" w:rsidR="00ED54E0" w:rsidRPr="00F20911" w:rsidRDefault="00756847" w:rsidP="00EC1C97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568689F6" w14:textId="77777777" w:rsidR="00ED54E0" w:rsidRPr="00F2091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E086FE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60422A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CDC69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B787C4E"/>
    <w:numStyleLink w:val="LegalHeadings"/>
  </w:abstractNum>
  <w:abstractNum w:abstractNumId="12" w15:restartNumberingAfterBreak="0">
    <w:nsid w:val="57551E12"/>
    <w:multiLevelType w:val="multilevel"/>
    <w:tmpl w:val="6B787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76B5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34DD36" w:tentative="1">
      <w:start w:val="1"/>
      <w:numFmt w:val="lowerLetter"/>
      <w:lvlText w:val="%2."/>
      <w:lvlJc w:val="left"/>
      <w:pPr>
        <w:ind w:left="1080" w:hanging="360"/>
      </w:pPr>
    </w:lvl>
    <w:lvl w:ilvl="2" w:tplc="21C86912" w:tentative="1">
      <w:start w:val="1"/>
      <w:numFmt w:val="lowerRoman"/>
      <w:lvlText w:val="%3."/>
      <w:lvlJc w:val="right"/>
      <w:pPr>
        <w:ind w:left="1800" w:hanging="180"/>
      </w:pPr>
    </w:lvl>
    <w:lvl w:ilvl="3" w:tplc="4880AD64" w:tentative="1">
      <w:start w:val="1"/>
      <w:numFmt w:val="decimal"/>
      <w:lvlText w:val="%4."/>
      <w:lvlJc w:val="left"/>
      <w:pPr>
        <w:ind w:left="2520" w:hanging="360"/>
      </w:pPr>
    </w:lvl>
    <w:lvl w:ilvl="4" w:tplc="86481596" w:tentative="1">
      <w:start w:val="1"/>
      <w:numFmt w:val="lowerLetter"/>
      <w:lvlText w:val="%5."/>
      <w:lvlJc w:val="left"/>
      <w:pPr>
        <w:ind w:left="3240" w:hanging="360"/>
      </w:pPr>
    </w:lvl>
    <w:lvl w:ilvl="5" w:tplc="5C1C033E" w:tentative="1">
      <w:start w:val="1"/>
      <w:numFmt w:val="lowerRoman"/>
      <w:lvlText w:val="%6."/>
      <w:lvlJc w:val="right"/>
      <w:pPr>
        <w:ind w:left="3960" w:hanging="180"/>
      </w:pPr>
    </w:lvl>
    <w:lvl w:ilvl="6" w:tplc="AA261DEC" w:tentative="1">
      <w:start w:val="1"/>
      <w:numFmt w:val="decimal"/>
      <w:lvlText w:val="%7."/>
      <w:lvlJc w:val="left"/>
      <w:pPr>
        <w:ind w:left="4680" w:hanging="360"/>
      </w:pPr>
    </w:lvl>
    <w:lvl w:ilvl="7" w:tplc="335249BC" w:tentative="1">
      <w:start w:val="1"/>
      <w:numFmt w:val="lowerLetter"/>
      <w:lvlText w:val="%8."/>
      <w:lvlJc w:val="left"/>
      <w:pPr>
        <w:ind w:left="5400" w:hanging="360"/>
      </w:pPr>
    </w:lvl>
    <w:lvl w:ilvl="8" w:tplc="2FDEA0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66"/>
    <w:rsid w:val="000272F6"/>
    <w:rsid w:val="00037AC4"/>
    <w:rsid w:val="000423BF"/>
    <w:rsid w:val="000A48FE"/>
    <w:rsid w:val="000A4945"/>
    <w:rsid w:val="000B31E1"/>
    <w:rsid w:val="000C592B"/>
    <w:rsid w:val="0011356B"/>
    <w:rsid w:val="0013337F"/>
    <w:rsid w:val="00182B84"/>
    <w:rsid w:val="00183C66"/>
    <w:rsid w:val="00185C35"/>
    <w:rsid w:val="001D6462"/>
    <w:rsid w:val="001E291F"/>
    <w:rsid w:val="00233408"/>
    <w:rsid w:val="0027067B"/>
    <w:rsid w:val="002A7EA7"/>
    <w:rsid w:val="003048F7"/>
    <w:rsid w:val="003572B4"/>
    <w:rsid w:val="00364CD7"/>
    <w:rsid w:val="0037432C"/>
    <w:rsid w:val="00412F07"/>
    <w:rsid w:val="00467032"/>
    <w:rsid w:val="0046754A"/>
    <w:rsid w:val="004836FC"/>
    <w:rsid w:val="004F203A"/>
    <w:rsid w:val="005336B8"/>
    <w:rsid w:val="00547B5F"/>
    <w:rsid w:val="00550F3D"/>
    <w:rsid w:val="00595BCF"/>
    <w:rsid w:val="005B04B9"/>
    <w:rsid w:val="005B68C7"/>
    <w:rsid w:val="005B7054"/>
    <w:rsid w:val="005D5981"/>
    <w:rsid w:val="005F30CB"/>
    <w:rsid w:val="00612644"/>
    <w:rsid w:val="00615CF6"/>
    <w:rsid w:val="00640548"/>
    <w:rsid w:val="00674CCD"/>
    <w:rsid w:val="006825AE"/>
    <w:rsid w:val="006F5826"/>
    <w:rsid w:val="00700181"/>
    <w:rsid w:val="00707770"/>
    <w:rsid w:val="007109F0"/>
    <w:rsid w:val="007141CF"/>
    <w:rsid w:val="00745146"/>
    <w:rsid w:val="00756847"/>
    <w:rsid w:val="007577E3"/>
    <w:rsid w:val="00760DB3"/>
    <w:rsid w:val="00771715"/>
    <w:rsid w:val="007A28A4"/>
    <w:rsid w:val="007D5D38"/>
    <w:rsid w:val="007E6507"/>
    <w:rsid w:val="007F2B8E"/>
    <w:rsid w:val="007F3E89"/>
    <w:rsid w:val="00807247"/>
    <w:rsid w:val="00840C2B"/>
    <w:rsid w:val="0084176B"/>
    <w:rsid w:val="008739FD"/>
    <w:rsid w:val="00893E85"/>
    <w:rsid w:val="008E2F2D"/>
    <w:rsid w:val="008E372C"/>
    <w:rsid w:val="00980B84"/>
    <w:rsid w:val="00995475"/>
    <w:rsid w:val="009A6EDE"/>
    <w:rsid w:val="009A6F54"/>
    <w:rsid w:val="00A6057A"/>
    <w:rsid w:val="00A74017"/>
    <w:rsid w:val="00AA332C"/>
    <w:rsid w:val="00AC27F8"/>
    <w:rsid w:val="00AD4C72"/>
    <w:rsid w:val="00AE2AEE"/>
    <w:rsid w:val="00B00276"/>
    <w:rsid w:val="00B0464A"/>
    <w:rsid w:val="00B149CC"/>
    <w:rsid w:val="00B230EC"/>
    <w:rsid w:val="00B255FC"/>
    <w:rsid w:val="00B30A65"/>
    <w:rsid w:val="00B52738"/>
    <w:rsid w:val="00B56EDC"/>
    <w:rsid w:val="00B94EA5"/>
    <w:rsid w:val="00BB1F84"/>
    <w:rsid w:val="00BE5468"/>
    <w:rsid w:val="00BE58C9"/>
    <w:rsid w:val="00C11EAC"/>
    <w:rsid w:val="00C13B1F"/>
    <w:rsid w:val="00C25229"/>
    <w:rsid w:val="00C305D7"/>
    <w:rsid w:val="00C30F2A"/>
    <w:rsid w:val="00C43456"/>
    <w:rsid w:val="00C65C0C"/>
    <w:rsid w:val="00C808FC"/>
    <w:rsid w:val="00C9279F"/>
    <w:rsid w:val="00CB72CD"/>
    <w:rsid w:val="00CD7D97"/>
    <w:rsid w:val="00CE3EE6"/>
    <w:rsid w:val="00CE4BA1"/>
    <w:rsid w:val="00D000C7"/>
    <w:rsid w:val="00D417AC"/>
    <w:rsid w:val="00D467B6"/>
    <w:rsid w:val="00D52A9D"/>
    <w:rsid w:val="00D55AAD"/>
    <w:rsid w:val="00D747AE"/>
    <w:rsid w:val="00D9226C"/>
    <w:rsid w:val="00DA20BD"/>
    <w:rsid w:val="00DC4568"/>
    <w:rsid w:val="00DE50DB"/>
    <w:rsid w:val="00DF6AE1"/>
    <w:rsid w:val="00E14F57"/>
    <w:rsid w:val="00E46FD5"/>
    <w:rsid w:val="00E544BB"/>
    <w:rsid w:val="00E56545"/>
    <w:rsid w:val="00E75E6F"/>
    <w:rsid w:val="00EA5D4F"/>
    <w:rsid w:val="00EB6C56"/>
    <w:rsid w:val="00EC1C97"/>
    <w:rsid w:val="00ED54E0"/>
    <w:rsid w:val="00F20911"/>
    <w:rsid w:val="00F32397"/>
    <w:rsid w:val="00F40595"/>
    <w:rsid w:val="00F6236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62C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091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091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091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091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091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091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091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091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091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2091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F2091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F2091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F2091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F2091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F2091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F2091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2091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2091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2091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2091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2091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2091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20911"/>
    <w:pPr>
      <w:numPr>
        <w:numId w:val="6"/>
      </w:numPr>
    </w:pPr>
  </w:style>
  <w:style w:type="paragraph" w:styleId="ListBullet">
    <w:name w:val="List Bullet"/>
    <w:basedOn w:val="Normal"/>
    <w:uiPriority w:val="1"/>
    <w:rsid w:val="00F2091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091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091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091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091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091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091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2091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F2091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091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2091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091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F20911"/>
    <w:rPr>
      <w:szCs w:val="20"/>
    </w:rPr>
  </w:style>
  <w:style w:type="character" w:customStyle="1" w:styleId="EndnoteTextChar">
    <w:name w:val="Endnote Text Char"/>
    <w:link w:val="EndnoteText"/>
    <w:uiPriority w:val="49"/>
    <w:rsid w:val="00F2091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091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2091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F2091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F20911"/>
    <w:pPr>
      <w:ind w:left="567" w:right="567" w:firstLine="0"/>
    </w:pPr>
  </w:style>
  <w:style w:type="character" w:styleId="FootnoteReference">
    <w:name w:val="footnote reference"/>
    <w:uiPriority w:val="5"/>
    <w:rsid w:val="00F2091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2091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F2091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091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091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091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091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091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2091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2091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2091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091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091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091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F2091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2091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091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091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209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091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2091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0911"/>
  </w:style>
  <w:style w:type="paragraph" w:styleId="BlockText">
    <w:name w:val="Block Text"/>
    <w:basedOn w:val="Normal"/>
    <w:uiPriority w:val="99"/>
    <w:semiHidden/>
    <w:unhideWhenUsed/>
    <w:rsid w:val="00F2091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91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91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91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91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9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2091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F2091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2091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F2091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209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091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091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2091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911"/>
  </w:style>
  <w:style w:type="character" w:customStyle="1" w:styleId="DateChar">
    <w:name w:val="Date Char"/>
    <w:link w:val="Da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911"/>
  </w:style>
  <w:style w:type="character" w:customStyle="1" w:styleId="E-mailSignatureChar">
    <w:name w:val="E-mail Signature Char"/>
    <w:link w:val="E-mail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F2091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209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91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2091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F2091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91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2091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F2091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2091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9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091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F2091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2091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091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091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091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091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091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091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091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091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091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91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2091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09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2091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F2091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F20911"/>
    <w:rPr>
      <w:lang w:val="en-GB"/>
    </w:rPr>
  </w:style>
  <w:style w:type="paragraph" w:styleId="List">
    <w:name w:val="List"/>
    <w:basedOn w:val="Normal"/>
    <w:uiPriority w:val="99"/>
    <w:semiHidden/>
    <w:unhideWhenUsed/>
    <w:rsid w:val="00F2091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91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91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91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91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91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91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91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91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91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091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091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091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091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091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0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2091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2091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091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91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911"/>
  </w:style>
  <w:style w:type="character" w:customStyle="1" w:styleId="NoteHeadingChar">
    <w:name w:val="Note Heading Char"/>
    <w:link w:val="NoteHead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F20911"/>
    <w:rPr>
      <w:lang w:val="en-GB"/>
    </w:rPr>
  </w:style>
  <w:style w:type="character" w:styleId="PlaceholderText">
    <w:name w:val="Placeholder Text"/>
    <w:uiPriority w:val="99"/>
    <w:semiHidden/>
    <w:rsid w:val="00F2091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209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2091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2091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2091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911"/>
  </w:style>
  <w:style w:type="character" w:customStyle="1" w:styleId="SalutationChar">
    <w:name w:val="Salutation Char"/>
    <w:link w:val="Salutation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91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F2091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2091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2091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2091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209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2091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2091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2091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20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2091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2091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091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091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091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091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091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091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091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091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091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091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091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091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091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091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091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2091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09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0911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756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A30E-5CB0-4899-B4D3-F9E00C1C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2021-06-10T09:28:00Z</dcterms:created>
  <dcterms:modified xsi:type="dcterms:W3CDTF">2021-06-10T09:28:00Z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02897f84-9067-4c92-a633-7a3e54b4e2f6</vt:lpwstr>
  </property>
  <property fmtid="{D5CDD505-2E9C-101B-9397-08002B2CF9AE}" pid="3" name="Symbol1">
    <vt:lpwstr>G/SPS/N/THA/417/Corr.1</vt:lpwstr>
  </property>
  <property fmtid="{D5CDD505-2E9C-101B-9397-08002B2CF9AE}" pid="4" name="WTOCLASSIFICATION">
    <vt:lpwstr>WTO OFFICIAL</vt:lpwstr>
  </property>
</Properties>
</file>