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2A7AC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B6969" w:rsidTr="00B056CB">
        <w:tc>
          <w:tcPr>
            <w:tcW w:w="707" w:type="dxa"/>
            <w:tcBorders>
              <w:bottom w:val="single" w:sz="6" w:space="0" w:color="auto"/>
            </w:tcBorders>
            <w:shd w:val="clear" w:color="auto" w:fill="auto"/>
          </w:tcPr>
          <w:p w:rsidR="00326D34" w:rsidRPr="004D1783" w:rsidRDefault="002A7AC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A7ACE"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2A7ACE" w:rsidP="004D1783">
            <w:pPr>
              <w:spacing w:after="120"/>
            </w:pPr>
            <w:r w:rsidRPr="004D1783">
              <w:rPr>
                <w:b/>
              </w:rPr>
              <w:t>If applicable, name of local government involved:</w:t>
            </w:r>
            <w:r w:rsidRPr="00F778D1">
              <w:t xml:space="preserve"> </w:t>
            </w:r>
            <w:bookmarkStart w:id="1" w:name="sps1b"/>
            <w:bookmarkEnd w:id="1"/>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Agency responsible:</w:t>
            </w:r>
            <w:r w:rsidRPr="004D1783">
              <w:t xml:space="preserve"> Department of Agricullture </w:t>
            </w:r>
            <w:bookmarkStart w:id="2" w:name="sps2a"/>
            <w:bookmarkEnd w:id="2"/>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0105 - Live poultry, "fowls of the species Gallus domesticus, ducks, geese, turkeys and guinea fowls", 0207 - Meat and edible offal of fowls of the species Gallus domesticus, ducks, geese, turkeys and guinea fowls, fresh, chilled or frozen, 0407</w:t>
            </w:r>
            <w:r w:rsidR="00F036C2">
              <w:t> </w:t>
            </w:r>
            <w:r w:rsidR="00F036C2">
              <w:noBreakHyphen/>
              <w:t> </w:t>
            </w:r>
            <w:r w:rsidRPr="00F778D1">
              <w:t>Birds' eggs, in shell, fresh, preserved or cooked, 04071 - Fertilised eggs for incubation: 04072 - Other fresh eggs: 040790 - Birds' eggs, in shell, preserved or cooked, 05119 - Other</w:t>
            </w:r>
            <w:bookmarkStart w:id="3" w:name="sps3a"/>
            <w:bookmarkEnd w:id="3"/>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A7AC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A7AC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Kingdom</w:t>
            </w:r>
            <w:bookmarkStart w:id="7" w:name="sps4a"/>
            <w:bookmarkEnd w:id="7"/>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Title of the notified document:</w:t>
            </w:r>
            <w:r w:rsidRPr="008F3F4B">
              <w:t xml:space="preserve"> Department of Agriculture Memorandum Order N. 63 Series of 2020 Temporary Ban on the Importation of Domestic and Wild Birds and their Products Including Poultry Meat, Day Old Chicks, Eggs and Semen Originating from Frodsham, England United Kingdom</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9B1156" w:rsidP="004D1783">
            <w:pPr>
              <w:spacing w:after="120"/>
            </w:pPr>
            <w:hyperlink r:id="rId7" w:tgtFrame="_blank" w:history="1">
              <w:r w:rsidR="002A7ACE" w:rsidRPr="004D1783">
                <w:rPr>
                  <w:color w:val="0000FF"/>
                  <w:u w:val="single"/>
                </w:rPr>
                <w:t>https://members.wto.org/crnattachments/2020/SPS/PHL/20_7266_00_e.pdf</w:t>
              </w:r>
            </w:hyperlink>
            <w:bookmarkStart w:id="11" w:name="sps5d"/>
            <w:bookmarkEnd w:id="11"/>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Description of content:</w:t>
            </w:r>
            <w:r w:rsidRPr="00097200">
              <w:t xml:space="preserve"> The Order, signed on Nov. 18, 2020, institues the following emergency measures for the importation of domestic and wild birds and their products from Frodsham, England, United Kingdom: </w:t>
            </w:r>
          </w:p>
          <w:p w:rsidR="005B6969" w:rsidRPr="00097200" w:rsidRDefault="002A7ACE" w:rsidP="00F036C2">
            <w:pPr>
              <w:pStyle w:val="ListParagraph"/>
              <w:numPr>
                <w:ilvl w:val="0"/>
                <w:numId w:val="16"/>
              </w:numPr>
              <w:spacing w:after="120"/>
            </w:pPr>
            <w:r w:rsidRPr="00097200">
              <w:t>Banning the importation of domestic and wild birds and their products, including poultry meat, day old chicks, and semen;</w:t>
            </w:r>
          </w:p>
          <w:p w:rsidR="005B6969" w:rsidRPr="00097200" w:rsidRDefault="002A7ACE" w:rsidP="00F036C2">
            <w:pPr>
              <w:pStyle w:val="ListParagraph"/>
              <w:numPr>
                <w:ilvl w:val="0"/>
                <w:numId w:val="16"/>
              </w:numPr>
              <w:spacing w:after="120"/>
            </w:pPr>
            <w:r w:rsidRPr="00097200">
              <w:t>Immediate suspension of the processing, evaluation of the application and issuance of SPS import clearance for the said goods;</w:t>
            </w:r>
          </w:p>
          <w:p w:rsidR="005B6969" w:rsidRPr="00097200" w:rsidRDefault="002A7ACE" w:rsidP="00F036C2">
            <w:pPr>
              <w:pStyle w:val="ListParagraph"/>
              <w:numPr>
                <w:ilvl w:val="0"/>
                <w:numId w:val="16"/>
              </w:numPr>
              <w:spacing w:after="120"/>
            </w:pPr>
            <w:r w:rsidRPr="00097200">
              <w:t>All incoming poultry meat shipments with SPS import clearance issued on or before November 9, 2020 will be allowede provided the frozne poultry meat has a slaughter/process date of 21 days prior to the start of the HPAI outbreak (on or before October 3, 2020).</w:t>
            </w:r>
            <w:r w:rsidR="00F036C2">
              <w:t xml:space="preserve"> </w:t>
            </w:r>
            <w:r w:rsidRPr="00097200">
              <w:t xml:space="preserve">All shipments will be </w:t>
            </w:r>
            <w:r w:rsidR="00F036C2" w:rsidRPr="00097200">
              <w:t>subject</w:t>
            </w:r>
            <w:r w:rsidRPr="00097200">
              <w:t xml:space="preserve"> to veterinary quarantine rules and regulations;</w:t>
            </w:r>
          </w:p>
          <w:p w:rsidR="005B6969" w:rsidRPr="00097200" w:rsidRDefault="002A7ACE" w:rsidP="00F036C2">
            <w:pPr>
              <w:pStyle w:val="ListParagraph"/>
              <w:numPr>
                <w:ilvl w:val="0"/>
                <w:numId w:val="16"/>
              </w:numPr>
              <w:spacing w:after="120"/>
            </w:pPr>
            <w:r w:rsidRPr="00097200">
              <w:t>Stoppage and confiscation of all shipments of the above stated commodities (with the exception on heat treated products) into the country by all Veterinary Quarantine Officers/Inspectors at all major ports of entry if the provisions written in Item 3 are not followed;</w:t>
            </w:r>
          </w:p>
          <w:p w:rsidR="005B6969" w:rsidRPr="00097200" w:rsidRDefault="002A7ACE" w:rsidP="00F036C2">
            <w:pPr>
              <w:pStyle w:val="ListParagraph"/>
              <w:numPr>
                <w:ilvl w:val="0"/>
                <w:numId w:val="16"/>
              </w:numPr>
              <w:spacing w:after="120"/>
            </w:pPr>
            <w:r w:rsidRPr="00097200">
              <w:t>Importation of meat products of poultry is subject to the conditions provided in Article 10.4.19, 10.4.20 and 10.4.26 of OIE Terrestrial Animal Health Code(2019).</w:t>
            </w:r>
            <w:bookmarkStart w:id="12" w:name="sps6a"/>
            <w:bookmarkEnd w:id="12"/>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Nature of the urgent problem(s) and reason for urgent action:</w:t>
            </w:r>
            <w:r w:rsidRPr="00786DCE">
              <w:t xml:space="preserve"> Based on the official report submitted by Dr. Christine MIddlemis, Chief Veterinary Officer, Department of Environment, Food and Rural Affairs, London, United Kingdom to the World Organisation for Animal Health (OIE) on 2 November 2020, there was an outbreak of H5N8 HIghly Pathogenic Avian Influenza (HPAI) virus in Frodsham, England affecting broiler breeder rearing birds as confirmed by the Animal and Plant Health Agency (APHA), Weybridge.</w:t>
            </w:r>
            <w:bookmarkStart w:id="19" w:name="sps8a"/>
            <w:bookmarkEnd w:id="19"/>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rPr>
                <w:b/>
              </w:rPr>
            </w:pPr>
            <w:r w:rsidRPr="004D1783">
              <w:rPr>
                <w:b/>
              </w:rPr>
              <w:t xml:space="preserve">Is there a relevant international standard? If so, identify the standard: </w:t>
            </w:r>
          </w:p>
          <w:p w:rsidR="00326D34" w:rsidRPr="004D1783" w:rsidRDefault="002A7AC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2A7AC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rsidR="00326D34" w:rsidRPr="004D1783" w:rsidRDefault="002A7AC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2A7ACE"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2A7ACE" w:rsidP="004D1783">
            <w:pPr>
              <w:spacing w:after="120"/>
              <w:rPr>
                <w:b/>
              </w:rPr>
            </w:pPr>
            <w:r w:rsidRPr="004D1783">
              <w:rPr>
                <w:b/>
              </w:rPr>
              <w:t>Does this proposed regulation conform to the relevant international standard?</w:t>
            </w:r>
          </w:p>
          <w:p w:rsidR="00326D34" w:rsidRPr="004D1783" w:rsidRDefault="002A7ACE" w:rsidP="004D1783">
            <w:pPr>
              <w:spacing w:after="120"/>
              <w:rPr>
                <w:b/>
              </w:rPr>
            </w:pPr>
            <w:r w:rsidRPr="004D1783">
              <w:rPr>
                <w:b/>
              </w:rPr>
              <w:t>[</w:t>
            </w:r>
            <w:bookmarkStart w:id="27" w:name="sps9ey"/>
            <w:r w:rsidRPr="004D1783">
              <w:rPr>
                <w:b/>
              </w:rPr>
              <w:t>X</w:t>
            </w:r>
            <w:bookmarkEnd w:id="27"/>
            <w:r w:rsidRPr="004D1783">
              <w:rPr>
                <w:b/>
              </w:rPr>
              <w:t>] Yes</w:t>
            </w:r>
            <w:r w:rsidR="00F036C2" w:rsidRPr="004D1783">
              <w:rPr>
                <w:b/>
              </w:rPr>
              <w:t xml:space="preserve"> </w:t>
            </w:r>
            <w:r w:rsidRPr="004D1783">
              <w:rPr>
                <w:b/>
              </w:rPr>
              <w:t xml:space="preserve"> [ ]</w:t>
            </w:r>
            <w:bookmarkStart w:id="28" w:name="sps9en"/>
            <w:bookmarkEnd w:id="28"/>
            <w:r w:rsidRPr="004D1783">
              <w:rPr>
                <w:b/>
              </w:rPr>
              <w:t xml:space="preserve"> No</w:t>
            </w:r>
          </w:p>
          <w:p w:rsidR="00326D34" w:rsidRPr="004D1783" w:rsidRDefault="002A7AC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Other relevant documents and language(s) in which these are available:</w:t>
            </w:r>
            <w:bookmarkStart w:id="30" w:name="sps10b"/>
            <w:bookmarkEnd w:id="30"/>
            <w:r w:rsidR="00F036C2" w:rsidRPr="004D1783">
              <w:rPr>
                <w:bCs/>
              </w:rPr>
              <w:t xml:space="preserve"> </w:t>
            </w:r>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 .</w:t>
            </w:r>
            <w:bookmarkStart w:id="31" w:name="sps11a"/>
            <w:bookmarkStart w:id="32" w:name="sps11cbis"/>
            <w:bookmarkEnd w:id="31"/>
            <w:bookmarkEnd w:id="32"/>
            <w:r w:rsidR="00F036C2" w:rsidRPr="00EC5D60">
              <w:rPr>
                <w:bCs/>
              </w:rPr>
              <w:t xml:space="preserve"> </w:t>
            </w:r>
            <w:r w:rsidRPr="00EC5D60">
              <w:rPr>
                <w:bCs/>
              </w:rPr>
              <w:t xml:space="preserve"> </w:t>
            </w:r>
            <w:bookmarkStart w:id="33" w:name="sps11d"/>
            <w:bookmarkEnd w:id="33"/>
          </w:p>
          <w:p w:rsidR="00326D34" w:rsidRPr="004D1783" w:rsidRDefault="002A7ACE"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5B6969" w:rsidTr="00B056CB">
        <w:tc>
          <w:tcPr>
            <w:tcW w:w="707" w:type="dxa"/>
            <w:tcBorders>
              <w:top w:val="single" w:sz="6" w:space="0" w:color="auto"/>
              <w:bottom w:val="single" w:sz="6" w:space="0" w:color="auto"/>
            </w:tcBorders>
            <w:shd w:val="clear" w:color="auto" w:fill="auto"/>
          </w:tcPr>
          <w:p w:rsidR="00326D34" w:rsidRPr="004D1783" w:rsidRDefault="002A7AC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A7ACE"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5B6969" w:rsidRPr="00EC5D60" w:rsidRDefault="002A7ACE" w:rsidP="004D1783">
            <w:r w:rsidRPr="00EC5D60">
              <w:t>Office of the Director</w:t>
            </w:r>
          </w:p>
          <w:p w:rsidR="005B6969" w:rsidRPr="00EC5D60" w:rsidRDefault="002A7ACE" w:rsidP="004D1783">
            <w:r w:rsidRPr="00EC5D60">
              <w:t>Policy Research Service</w:t>
            </w:r>
          </w:p>
          <w:p w:rsidR="005B6969" w:rsidRPr="00EC5D60" w:rsidRDefault="002A7ACE" w:rsidP="004D1783">
            <w:r w:rsidRPr="00EC5D60">
              <w:t>Department of Agriculture</w:t>
            </w:r>
          </w:p>
          <w:p w:rsidR="005B6969" w:rsidRPr="00EC5D60" w:rsidRDefault="002A7ACE" w:rsidP="004D1783">
            <w:r w:rsidRPr="00EC5D60">
              <w:t>Elliptical Road, Diliman,</w:t>
            </w:r>
            <w:r>
              <w:t xml:space="preserve"> </w:t>
            </w:r>
            <w:r w:rsidRPr="00EC5D60">
              <w:t>Quezon City</w:t>
            </w:r>
          </w:p>
          <w:p w:rsidR="005B6969" w:rsidRPr="00EC5D60" w:rsidRDefault="002A7ACE" w:rsidP="004D1783">
            <w:r w:rsidRPr="00EC5D60">
              <w:t>Tel: +(632) 926 7439</w:t>
            </w:r>
          </w:p>
          <w:p w:rsidR="005B6969" w:rsidRPr="00EC5D60" w:rsidRDefault="002A7ACE" w:rsidP="004D1783">
            <w:r w:rsidRPr="00EC5D60">
              <w:t>Fax: +(632) 928 0590</w:t>
            </w:r>
          </w:p>
          <w:p w:rsidR="005B6969" w:rsidRPr="00EC5D60" w:rsidRDefault="002A7ACE" w:rsidP="004D1783">
            <w:r w:rsidRPr="00EC5D60">
              <w:t xml:space="preserve">E-mail: </w:t>
            </w:r>
            <w:hyperlink r:id="rId8" w:history="1">
              <w:r w:rsidRPr="00351E01">
                <w:rPr>
                  <w:rStyle w:val="Hyperlink"/>
                </w:rPr>
                <w:t>spspilipinas@gmail.com</w:t>
              </w:r>
            </w:hyperlink>
            <w:r>
              <w:t xml:space="preserve"> </w:t>
            </w:r>
          </w:p>
          <w:p w:rsidR="005B6969" w:rsidRPr="00EC5D60" w:rsidRDefault="002A7ACE" w:rsidP="004D1783">
            <w:pPr>
              <w:spacing w:after="120"/>
            </w:pPr>
            <w:r w:rsidRPr="00EC5D60">
              <w:t xml:space="preserve">Website: </w:t>
            </w:r>
            <w:hyperlink r:id="rId9" w:tgtFrame="_blank" w:history="1">
              <w:r w:rsidRPr="00EC5D60">
                <w:rPr>
                  <w:color w:val="0000FF"/>
                  <w:u w:val="single"/>
                </w:rPr>
                <w:t>http://spsissuances.da.gov.ph/</w:t>
              </w:r>
            </w:hyperlink>
            <w:bookmarkStart w:id="38" w:name="sps12c"/>
            <w:bookmarkEnd w:id="38"/>
          </w:p>
        </w:tc>
      </w:tr>
      <w:tr w:rsidR="005B6969" w:rsidTr="00B056CB">
        <w:tc>
          <w:tcPr>
            <w:tcW w:w="707" w:type="dxa"/>
            <w:tcBorders>
              <w:top w:val="single" w:sz="6" w:space="0" w:color="auto"/>
            </w:tcBorders>
            <w:shd w:val="clear" w:color="auto" w:fill="auto"/>
          </w:tcPr>
          <w:p w:rsidR="00326D34" w:rsidRPr="004D1783" w:rsidRDefault="002A7AC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A7ACE"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2A7ACE" w:rsidP="00B056CB">
            <w:pPr>
              <w:keepNext/>
              <w:keepLines/>
              <w:rPr>
                <w:bCs/>
              </w:rPr>
            </w:pPr>
            <w:r w:rsidRPr="00EC5D60">
              <w:rPr>
                <w:bCs/>
              </w:rPr>
              <w:t>Office of the Director</w:t>
            </w:r>
          </w:p>
          <w:p w:rsidR="00326D34" w:rsidRPr="00EC5D60" w:rsidRDefault="002A7ACE" w:rsidP="00B056CB">
            <w:pPr>
              <w:keepNext/>
              <w:keepLines/>
              <w:rPr>
                <w:bCs/>
              </w:rPr>
            </w:pPr>
            <w:r w:rsidRPr="00EC5D60">
              <w:rPr>
                <w:bCs/>
              </w:rPr>
              <w:t>Policy Research Service</w:t>
            </w:r>
          </w:p>
          <w:p w:rsidR="00326D34" w:rsidRPr="00EC5D60" w:rsidRDefault="002A7ACE" w:rsidP="00B056CB">
            <w:pPr>
              <w:keepNext/>
              <w:keepLines/>
              <w:rPr>
                <w:bCs/>
              </w:rPr>
            </w:pPr>
            <w:r w:rsidRPr="00EC5D60">
              <w:rPr>
                <w:bCs/>
              </w:rPr>
              <w:t>Department of Agriculture</w:t>
            </w:r>
          </w:p>
          <w:p w:rsidR="00326D34" w:rsidRPr="00EC5D60" w:rsidRDefault="002A7ACE" w:rsidP="00B056CB">
            <w:pPr>
              <w:keepNext/>
              <w:keepLines/>
              <w:rPr>
                <w:bCs/>
              </w:rPr>
            </w:pPr>
            <w:r w:rsidRPr="00EC5D60">
              <w:rPr>
                <w:bCs/>
              </w:rPr>
              <w:t>Elliptical Road, Diliman,</w:t>
            </w:r>
            <w:r>
              <w:rPr>
                <w:bCs/>
              </w:rPr>
              <w:t xml:space="preserve"> </w:t>
            </w:r>
            <w:r w:rsidRPr="00EC5D60">
              <w:rPr>
                <w:bCs/>
              </w:rPr>
              <w:t>Quezon City</w:t>
            </w:r>
          </w:p>
          <w:p w:rsidR="00326D34" w:rsidRPr="00EC5D60" w:rsidRDefault="002A7ACE" w:rsidP="00B056CB">
            <w:pPr>
              <w:keepNext/>
              <w:keepLines/>
              <w:rPr>
                <w:bCs/>
              </w:rPr>
            </w:pPr>
            <w:r w:rsidRPr="00EC5D60">
              <w:rPr>
                <w:bCs/>
              </w:rPr>
              <w:t>Tel: +(632) 926 7439</w:t>
            </w:r>
          </w:p>
          <w:p w:rsidR="00326D34" w:rsidRPr="00EC5D60" w:rsidRDefault="002A7ACE" w:rsidP="00B056CB">
            <w:pPr>
              <w:keepNext/>
              <w:keepLines/>
              <w:rPr>
                <w:bCs/>
              </w:rPr>
            </w:pPr>
            <w:r w:rsidRPr="00EC5D60">
              <w:rPr>
                <w:bCs/>
              </w:rPr>
              <w:t>Fax: +(632) 928 0590</w:t>
            </w:r>
          </w:p>
          <w:p w:rsidR="00326D34" w:rsidRPr="00EC5D60" w:rsidRDefault="002A7ACE" w:rsidP="00B056CB">
            <w:pPr>
              <w:keepNext/>
              <w:keepLines/>
              <w:rPr>
                <w:bCs/>
              </w:rPr>
            </w:pPr>
            <w:r w:rsidRPr="00EC5D60">
              <w:rPr>
                <w:bCs/>
              </w:rPr>
              <w:t>E-mail: spspilipinas@gmail.com</w:t>
            </w:r>
          </w:p>
          <w:p w:rsidR="00326D34" w:rsidRPr="00EC5D60" w:rsidRDefault="002A7ACE" w:rsidP="00B056CB">
            <w:pPr>
              <w:keepNext/>
              <w:keepLines/>
              <w:spacing w:after="120"/>
              <w:rPr>
                <w:bCs/>
              </w:rPr>
            </w:pPr>
            <w:r w:rsidRPr="00EC5D60">
              <w:rPr>
                <w:bCs/>
              </w:rPr>
              <w:t xml:space="preserve">Website: </w:t>
            </w:r>
            <w:hyperlink r:id="rId10" w:tgtFrame="_blank" w:history="1">
              <w:r w:rsidRPr="00EC5D60">
                <w:rPr>
                  <w:bCs/>
                  <w:color w:val="0000FF"/>
                  <w:u w:val="single"/>
                </w:rPr>
                <w:t>http://spsissuances.da.gov.ph/</w:t>
              </w:r>
            </w:hyperlink>
            <w:bookmarkStart w:id="41" w:name="sps13c"/>
            <w:bookmarkEnd w:id="41"/>
          </w:p>
        </w:tc>
      </w:tr>
    </w:tbl>
    <w:p w:rsidR="007141CF" w:rsidRPr="004D1783" w:rsidRDefault="007141CF" w:rsidP="004D1783"/>
    <w:sectPr w:rsidR="007141CF" w:rsidRPr="004D1783" w:rsidSect="00F036C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5D6" w:rsidRDefault="002A7ACE">
      <w:r>
        <w:separator/>
      </w:r>
    </w:p>
  </w:endnote>
  <w:endnote w:type="continuationSeparator" w:id="0">
    <w:p w:rsidR="009A75D6" w:rsidRDefault="002A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036C2" w:rsidRDefault="00F036C2" w:rsidP="00F036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036C2" w:rsidRDefault="00F036C2" w:rsidP="00F036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2A7AC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5D6" w:rsidRDefault="002A7ACE">
      <w:r>
        <w:separator/>
      </w:r>
    </w:p>
  </w:footnote>
  <w:footnote w:type="continuationSeparator" w:id="0">
    <w:p w:rsidR="009A75D6" w:rsidRDefault="002A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C2" w:rsidRPr="00F036C2" w:rsidRDefault="00F036C2" w:rsidP="00F036C2">
    <w:pPr>
      <w:pStyle w:val="Header"/>
      <w:pBdr>
        <w:bottom w:val="single" w:sz="4" w:space="1" w:color="auto"/>
      </w:pBdr>
      <w:tabs>
        <w:tab w:val="clear" w:pos="4513"/>
        <w:tab w:val="clear" w:pos="9027"/>
      </w:tabs>
      <w:jc w:val="center"/>
    </w:pPr>
    <w:r w:rsidRPr="00F036C2">
      <w:t>G/SPS/N/PHL/474</w:t>
    </w:r>
  </w:p>
  <w:p w:rsidR="00F036C2" w:rsidRPr="00F036C2" w:rsidRDefault="00F036C2" w:rsidP="00F036C2">
    <w:pPr>
      <w:pStyle w:val="Header"/>
      <w:pBdr>
        <w:bottom w:val="single" w:sz="4" w:space="1" w:color="auto"/>
      </w:pBdr>
      <w:tabs>
        <w:tab w:val="clear" w:pos="4513"/>
        <w:tab w:val="clear" w:pos="9027"/>
      </w:tabs>
      <w:jc w:val="center"/>
    </w:pPr>
  </w:p>
  <w:p w:rsidR="00F036C2" w:rsidRPr="00F036C2" w:rsidRDefault="00F036C2" w:rsidP="00F036C2">
    <w:pPr>
      <w:pStyle w:val="Header"/>
      <w:pBdr>
        <w:bottom w:val="single" w:sz="4" w:space="1" w:color="auto"/>
      </w:pBdr>
      <w:tabs>
        <w:tab w:val="clear" w:pos="4513"/>
        <w:tab w:val="clear" w:pos="9027"/>
      </w:tabs>
      <w:jc w:val="center"/>
    </w:pPr>
    <w:r w:rsidRPr="00F036C2">
      <w:t xml:space="preserve">- </w:t>
    </w:r>
    <w:r w:rsidRPr="00F036C2">
      <w:fldChar w:fldCharType="begin"/>
    </w:r>
    <w:r w:rsidRPr="00F036C2">
      <w:instrText xml:space="preserve"> PAGE </w:instrText>
    </w:r>
    <w:r w:rsidRPr="00F036C2">
      <w:fldChar w:fldCharType="separate"/>
    </w:r>
    <w:r w:rsidRPr="00F036C2">
      <w:rPr>
        <w:noProof/>
      </w:rPr>
      <w:t>2</w:t>
    </w:r>
    <w:r w:rsidRPr="00F036C2">
      <w:fldChar w:fldCharType="end"/>
    </w:r>
    <w:r w:rsidRPr="00F036C2">
      <w:t xml:space="preserve"> -</w:t>
    </w:r>
  </w:p>
  <w:p w:rsidR="00326D34" w:rsidRPr="00F036C2" w:rsidRDefault="00326D34" w:rsidP="00F036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C2" w:rsidRPr="00F036C2" w:rsidRDefault="00F036C2" w:rsidP="00F036C2">
    <w:pPr>
      <w:pStyle w:val="Header"/>
      <w:pBdr>
        <w:bottom w:val="single" w:sz="4" w:space="1" w:color="auto"/>
      </w:pBdr>
      <w:tabs>
        <w:tab w:val="clear" w:pos="4513"/>
        <w:tab w:val="clear" w:pos="9027"/>
      </w:tabs>
      <w:jc w:val="center"/>
    </w:pPr>
    <w:r w:rsidRPr="00F036C2">
      <w:t>G/SPS/N/PHL/474</w:t>
    </w:r>
  </w:p>
  <w:p w:rsidR="00F036C2" w:rsidRPr="00F036C2" w:rsidRDefault="00F036C2" w:rsidP="00F036C2">
    <w:pPr>
      <w:pStyle w:val="Header"/>
      <w:pBdr>
        <w:bottom w:val="single" w:sz="4" w:space="1" w:color="auto"/>
      </w:pBdr>
      <w:tabs>
        <w:tab w:val="clear" w:pos="4513"/>
        <w:tab w:val="clear" w:pos="9027"/>
      </w:tabs>
      <w:jc w:val="center"/>
    </w:pPr>
  </w:p>
  <w:p w:rsidR="00F036C2" w:rsidRPr="00F036C2" w:rsidRDefault="00F036C2" w:rsidP="00F036C2">
    <w:pPr>
      <w:pStyle w:val="Header"/>
      <w:pBdr>
        <w:bottom w:val="single" w:sz="4" w:space="1" w:color="auto"/>
      </w:pBdr>
      <w:tabs>
        <w:tab w:val="clear" w:pos="4513"/>
        <w:tab w:val="clear" w:pos="9027"/>
      </w:tabs>
      <w:jc w:val="center"/>
    </w:pPr>
    <w:r w:rsidRPr="00F036C2">
      <w:t xml:space="preserve">- </w:t>
    </w:r>
    <w:r w:rsidRPr="00F036C2">
      <w:fldChar w:fldCharType="begin"/>
    </w:r>
    <w:r w:rsidRPr="00F036C2">
      <w:instrText xml:space="preserve"> PAGE </w:instrText>
    </w:r>
    <w:r w:rsidRPr="00F036C2">
      <w:fldChar w:fldCharType="separate"/>
    </w:r>
    <w:r w:rsidRPr="00F036C2">
      <w:rPr>
        <w:noProof/>
      </w:rPr>
      <w:t>2</w:t>
    </w:r>
    <w:r w:rsidRPr="00F036C2">
      <w:fldChar w:fldCharType="end"/>
    </w:r>
    <w:r w:rsidRPr="00F036C2">
      <w:t xml:space="preserve"> -</w:t>
    </w:r>
  </w:p>
  <w:p w:rsidR="00326D34" w:rsidRPr="00F036C2" w:rsidRDefault="00326D34" w:rsidP="00F036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696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F036C2" w:rsidP="00545F9C">
          <w:pPr>
            <w:jc w:val="right"/>
            <w:rPr>
              <w:b/>
              <w:color w:val="FF0000"/>
              <w:szCs w:val="16"/>
            </w:rPr>
          </w:pPr>
          <w:r>
            <w:rPr>
              <w:b/>
              <w:color w:val="FF0000"/>
              <w:szCs w:val="16"/>
            </w:rPr>
            <w:t xml:space="preserve"> </w:t>
          </w:r>
        </w:p>
      </w:tc>
    </w:tr>
    <w:bookmarkEnd w:id="42"/>
    <w:tr w:rsidR="005B6969" w:rsidTr="00F766DE">
      <w:trPr>
        <w:trHeight w:val="213"/>
        <w:jc w:val="center"/>
      </w:trPr>
      <w:tc>
        <w:tcPr>
          <w:tcW w:w="3794" w:type="dxa"/>
          <w:vMerge w:val="restart"/>
          <w:shd w:val="clear" w:color="auto" w:fill="FFFFFF"/>
          <w:tcMar>
            <w:left w:w="0" w:type="dxa"/>
            <w:right w:w="0" w:type="dxa"/>
          </w:tcMar>
        </w:tcPr>
        <w:p w:rsidR="00ED54E0" w:rsidRPr="00326D34" w:rsidRDefault="006251F9"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5B696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F036C2" w:rsidRDefault="00F036C2" w:rsidP="00043762">
          <w:pPr>
            <w:jc w:val="right"/>
            <w:rPr>
              <w:b/>
              <w:szCs w:val="16"/>
            </w:rPr>
          </w:pPr>
          <w:bookmarkStart w:id="43" w:name="bmkSymbols"/>
          <w:r>
            <w:rPr>
              <w:b/>
              <w:szCs w:val="16"/>
            </w:rPr>
            <w:t>G/SPS/N/PHL/474</w:t>
          </w:r>
        </w:p>
        <w:bookmarkEnd w:id="43"/>
        <w:p w:rsidR="00ED54E0" w:rsidRPr="004D1783" w:rsidRDefault="00ED54E0" w:rsidP="00043762">
          <w:pPr>
            <w:jc w:val="right"/>
            <w:rPr>
              <w:b/>
              <w:szCs w:val="16"/>
            </w:rPr>
          </w:pPr>
        </w:p>
      </w:tc>
    </w:tr>
    <w:tr w:rsidR="005B696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2854FA" w:rsidP="00545F9C">
          <w:pPr>
            <w:jc w:val="right"/>
            <w:rPr>
              <w:szCs w:val="16"/>
            </w:rPr>
          </w:pPr>
          <w:bookmarkStart w:id="44" w:name="spsDateDistribution"/>
          <w:bookmarkStart w:id="45" w:name="bmkDate"/>
          <w:bookmarkEnd w:id="44"/>
          <w:bookmarkEnd w:id="45"/>
          <w:r>
            <w:rPr>
              <w:szCs w:val="16"/>
            </w:rPr>
            <w:t>24 November 2020</w:t>
          </w:r>
        </w:p>
      </w:tc>
    </w:tr>
    <w:tr w:rsidR="005B696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A7ACE" w:rsidP="00545F9C">
          <w:pPr>
            <w:jc w:val="left"/>
            <w:rPr>
              <w:b/>
            </w:rPr>
          </w:pPr>
          <w:bookmarkStart w:id="46" w:name="bmkSerial"/>
          <w:r w:rsidRPr="004D1783">
            <w:rPr>
              <w:color w:val="FF0000"/>
              <w:szCs w:val="16"/>
            </w:rPr>
            <w:t>(</w:t>
          </w:r>
          <w:bookmarkStart w:id="47" w:name="spsSerialNumber"/>
          <w:bookmarkEnd w:id="47"/>
          <w:r w:rsidR="002854FA">
            <w:rPr>
              <w:color w:val="FF0000"/>
              <w:szCs w:val="16"/>
            </w:rPr>
            <w:t>20-</w:t>
          </w:r>
          <w:r w:rsidR="009B1156">
            <w:rPr>
              <w:color w:val="FF0000"/>
              <w:szCs w:val="16"/>
            </w:rPr>
            <w:t>8487</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2A7ACE"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5B696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036C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F036C2"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0063"/>
    <w:multiLevelType w:val="hybridMultilevel"/>
    <w:tmpl w:val="EB20F3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51189"/>
    <w:multiLevelType w:val="hybridMultilevel"/>
    <w:tmpl w:val="C02CF2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3F0F0F2">
      <w:start w:val="1"/>
      <w:numFmt w:val="decimal"/>
      <w:pStyle w:val="SummaryText"/>
      <w:lvlText w:val="%1."/>
      <w:lvlJc w:val="left"/>
      <w:pPr>
        <w:ind w:left="360" w:hanging="360"/>
      </w:pPr>
    </w:lvl>
    <w:lvl w:ilvl="1" w:tplc="04C0938E" w:tentative="1">
      <w:start w:val="1"/>
      <w:numFmt w:val="lowerLetter"/>
      <w:lvlText w:val="%2."/>
      <w:lvlJc w:val="left"/>
      <w:pPr>
        <w:ind w:left="1080" w:hanging="360"/>
      </w:pPr>
    </w:lvl>
    <w:lvl w:ilvl="2" w:tplc="391AF066" w:tentative="1">
      <w:start w:val="1"/>
      <w:numFmt w:val="lowerRoman"/>
      <w:lvlText w:val="%3."/>
      <w:lvlJc w:val="right"/>
      <w:pPr>
        <w:ind w:left="1800" w:hanging="180"/>
      </w:pPr>
    </w:lvl>
    <w:lvl w:ilvl="3" w:tplc="3402961C" w:tentative="1">
      <w:start w:val="1"/>
      <w:numFmt w:val="decimal"/>
      <w:lvlText w:val="%4."/>
      <w:lvlJc w:val="left"/>
      <w:pPr>
        <w:ind w:left="2520" w:hanging="360"/>
      </w:pPr>
    </w:lvl>
    <w:lvl w:ilvl="4" w:tplc="32ECF0D6" w:tentative="1">
      <w:start w:val="1"/>
      <w:numFmt w:val="lowerLetter"/>
      <w:lvlText w:val="%5."/>
      <w:lvlJc w:val="left"/>
      <w:pPr>
        <w:ind w:left="3240" w:hanging="360"/>
      </w:pPr>
    </w:lvl>
    <w:lvl w:ilvl="5" w:tplc="05CE0278" w:tentative="1">
      <w:start w:val="1"/>
      <w:numFmt w:val="lowerRoman"/>
      <w:lvlText w:val="%6."/>
      <w:lvlJc w:val="right"/>
      <w:pPr>
        <w:ind w:left="3960" w:hanging="180"/>
      </w:pPr>
    </w:lvl>
    <w:lvl w:ilvl="6" w:tplc="27EC05A8" w:tentative="1">
      <w:start w:val="1"/>
      <w:numFmt w:val="decimal"/>
      <w:lvlText w:val="%7."/>
      <w:lvlJc w:val="left"/>
      <w:pPr>
        <w:ind w:left="4680" w:hanging="360"/>
      </w:pPr>
    </w:lvl>
    <w:lvl w:ilvl="7" w:tplc="36F24264" w:tentative="1">
      <w:start w:val="1"/>
      <w:numFmt w:val="lowerLetter"/>
      <w:lvlText w:val="%8."/>
      <w:lvlJc w:val="left"/>
      <w:pPr>
        <w:ind w:left="5400" w:hanging="360"/>
      </w:pPr>
    </w:lvl>
    <w:lvl w:ilvl="8" w:tplc="75E2DA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54FA"/>
    <w:rsid w:val="002874BB"/>
    <w:rsid w:val="002A7ACE"/>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6969"/>
    <w:rsid w:val="005B7054"/>
    <w:rsid w:val="005D5981"/>
    <w:rsid w:val="005F30CB"/>
    <w:rsid w:val="00612644"/>
    <w:rsid w:val="006228DF"/>
    <w:rsid w:val="006251F9"/>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A75D6"/>
    <w:rsid w:val="009B1156"/>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036C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F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A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PHL/20_7266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sissuances.da.gov.ph/" TargetMode="Externa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2020-11-24T10:58:00Z</dcterms:created>
  <dcterms:modified xsi:type="dcterms:W3CDTF">2020-11-24T11:37:00Z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G/SPS/N/PHL/474</vt:lpwstr>
  </property>
  <property fmtid="{D5CDD505-2E9C-101B-9397-08002B2CF9AE}" pid="3" name="TitusGUID">
    <vt:lpwstr>62617fc8-202c-43d5-b5d5-e452aab2e401</vt:lpwstr>
  </property>
  <property fmtid="{D5CDD505-2E9C-101B-9397-08002B2CF9AE}" pid="4" name="WTOCLASSIFICATION">
    <vt:lpwstr>WTO OFFICIAL</vt:lpwstr>
  </property>
</Properties>
</file>