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0957F" w14:textId="77777777" w:rsidR="009239F7" w:rsidRPr="002F6A28" w:rsidRDefault="007F667E" w:rsidP="002F6A28">
      <w:pPr>
        <w:pStyle w:val="Title"/>
        <w:rPr>
          <w:caps w:val="0"/>
          <w:kern w:val="0"/>
        </w:rPr>
      </w:pPr>
      <w:r w:rsidRPr="002F6A28">
        <w:rPr>
          <w:caps w:val="0"/>
          <w:kern w:val="0"/>
        </w:rPr>
        <w:t>NOTIFICATION</w:t>
      </w:r>
    </w:p>
    <w:p w14:paraId="05B408F9" w14:textId="77777777" w:rsidR="009239F7" w:rsidRPr="002F6A28" w:rsidRDefault="007F667E" w:rsidP="002F6A28">
      <w:pPr>
        <w:jc w:val="center"/>
      </w:pPr>
      <w:r w:rsidRPr="002F6A28">
        <w:t>The following notification is being circulated in accordance with Article 10.6</w:t>
      </w:r>
    </w:p>
    <w:p w14:paraId="66C8F82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E65FE3" w14:paraId="771336F6" w14:textId="77777777" w:rsidTr="0069259F">
        <w:tc>
          <w:tcPr>
            <w:tcW w:w="713" w:type="dxa"/>
            <w:tcBorders>
              <w:bottom w:val="single" w:sz="6" w:space="0" w:color="auto"/>
            </w:tcBorders>
            <w:shd w:val="clear" w:color="auto" w:fill="auto"/>
          </w:tcPr>
          <w:p w14:paraId="46E48C6A" w14:textId="77777777" w:rsidR="00F85C99" w:rsidRPr="002F6A28" w:rsidRDefault="007F667E" w:rsidP="002F6A28">
            <w:pPr>
              <w:spacing w:before="120" w:after="120"/>
              <w:jc w:val="left"/>
            </w:pPr>
            <w:r w:rsidRPr="002F6A28">
              <w:rPr>
                <w:b/>
              </w:rPr>
              <w:t>1.</w:t>
            </w:r>
          </w:p>
        </w:tc>
        <w:tc>
          <w:tcPr>
            <w:tcW w:w="8546" w:type="dxa"/>
            <w:tcBorders>
              <w:bottom w:val="single" w:sz="6" w:space="0" w:color="auto"/>
            </w:tcBorders>
            <w:shd w:val="clear" w:color="auto" w:fill="auto"/>
          </w:tcPr>
          <w:p w14:paraId="48EBAAB4" w14:textId="77777777" w:rsidR="00F85C99" w:rsidRPr="002F6A28" w:rsidRDefault="007F667E"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MALAYSIA</w:t>
            </w:r>
            <w:bookmarkEnd w:id="1"/>
          </w:p>
          <w:p w14:paraId="1400A052" w14:textId="77777777" w:rsidR="00F85C99" w:rsidRPr="002F6A28" w:rsidRDefault="007F667E"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E65FE3" w14:paraId="7CED2E49" w14:textId="77777777" w:rsidTr="0069259F">
        <w:tc>
          <w:tcPr>
            <w:tcW w:w="713" w:type="dxa"/>
            <w:tcBorders>
              <w:top w:val="single" w:sz="6" w:space="0" w:color="auto"/>
              <w:bottom w:val="single" w:sz="6" w:space="0" w:color="auto"/>
            </w:tcBorders>
            <w:shd w:val="clear" w:color="auto" w:fill="auto"/>
          </w:tcPr>
          <w:p w14:paraId="37307F04" w14:textId="77777777" w:rsidR="00F85C99" w:rsidRPr="002F6A28" w:rsidRDefault="007F667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A859BD6" w14:textId="77777777" w:rsidR="00F85C99" w:rsidRPr="002F6A28" w:rsidRDefault="007F667E"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2B84359" w14:textId="77777777" w:rsidR="00EE3A11" w:rsidRPr="00C379C8" w:rsidRDefault="007F667E" w:rsidP="00155128">
            <w:r w:rsidRPr="00C379C8">
              <w:t>Food Safety &amp; Quality Division</w:t>
            </w:r>
          </w:p>
          <w:p w14:paraId="01FC88AC" w14:textId="77777777" w:rsidR="00EE3A11" w:rsidRPr="00C379C8" w:rsidRDefault="007F667E" w:rsidP="00155128">
            <w:r w:rsidRPr="00C379C8">
              <w:t>Ministry of Health Malaysia</w:t>
            </w:r>
          </w:p>
          <w:p w14:paraId="5013F212" w14:textId="77777777" w:rsidR="00EE3A11" w:rsidRPr="00C379C8" w:rsidRDefault="007F667E" w:rsidP="00155128">
            <w:r w:rsidRPr="00C379C8">
              <w:t>Level 4, Menara Prisma</w:t>
            </w:r>
          </w:p>
          <w:p w14:paraId="283A703D" w14:textId="77777777" w:rsidR="00EE3A11" w:rsidRPr="00C379C8" w:rsidRDefault="007F667E" w:rsidP="00155128">
            <w:r w:rsidRPr="00C379C8">
              <w:t>No.26, Jalan Persiaran Perdana, Presint 3</w:t>
            </w:r>
          </w:p>
          <w:p w14:paraId="64F09A84" w14:textId="77777777" w:rsidR="00EE3A11" w:rsidRPr="00C379C8" w:rsidRDefault="007F667E" w:rsidP="00155128">
            <w:r w:rsidRPr="00C379C8">
              <w:t>62675 F.T. Putrajaya, Malaysia</w:t>
            </w:r>
          </w:p>
          <w:p w14:paraId="7D64A94B" w14:textId="77777777" w:rsidR="00EE3A11" w:rsidRPr="00C379C8" w:rsidRDefault="007F667E" w:rsidP="00155128">
            <w:r w:rsidRPr="00C379C8">
              <w:t>Tel: +603-88850797</w:t>
            </w:r>
          </w:p>
          <w:p w14:paraId="19BF9F4E" w14:textId="77777777" w:rsidR="00EE3A11" w:rsidRPr="00C379C8" w:rsidRDefault="007F667E" w:rsidP="00155128">
            <w:r w:rsidRPr="00C379C8">
              <w:t>Fax: +603-88850790</w:t>
            </w:r>
          </w:p>
          <w:p w14:paraId="674F2CF4" w14:textId="77777777" w:rsidR="00EE3A11" w:rsidRPr="00C379C8" w:rsidRDefault="007F667E" w:rsidP="00155128">
            <w:r w:rsidRPr="00C379C8">
              <w:t xml:space="preserve">E-mail: </w:t>
            </w:r>
            <w:hyperlink r:id="rId7" w:history="1">
              <w:r w:rsidRPr="00C379C8">
                <w:rPr>
                  <w:color w:val="0000FF"/>
                  <w:u w:val="single"/>
                </w:rPr>
                <w:t>sps.fsqd@moh.gov.my</w:t>
              </w:r>
            </w:hyperlink>
          </w:p>
          <w:p w14:paraId="637C80A1" w14:textId="77777777" w:rsidR="00EE3A11" w:rsidRPr="00C379C8" w:rsidRDefault="007F667E" w:rsidP="00155128">
            <w:pPr>
              <w:spacing w:after="120"/>
            </w:pPr>
            <w:r w:rsidRPr="00C379C8">
              <w:t xml:space="preserve">Website: </w:t>
            </w:r>
            <w:hyperlink r:id="rId8" w:tgtFrame="_blank" w:history="1">
              <w:r w:rsidRPr="00C379C8">
                <w:rPr>
                  <w:color w:val="0000FF"/>
                  <w:u w:val="single"/>
                </w:rPr>
                <w:t>http://fsq.moh.gov.my/</w:t>
              </w:r>
            </w:hyperlink>
            <w:bookmarkEnd w:id="5"/>
          </w:p>
          <w:p w14:paraId="3A5F8139" w14:textId="77777777" w:rsidR="00F85C99" w:rsidRPr="002F6A28" w:rsidRDefault="007F667E"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E65FE3" w14:paraId="68CF3F18" w14:textId="77777777" w:rsidTr="0069259F">
        <w:tc>
          <w:tcPr>
            <w:tcW w:w="713" w:type="dxa"/>
            <w:tcBorders>
              <w:top w:val="single" w:sz="6" w:space="0" w:color="auto"/>
              <w:bottom w:val="single" w:sz="6" w:space="0" w:color="auto"/>
            </w:tcBorders>
            <w:shd w:val="clear" w:color="auto" w:fill="auto"/>
          </w:tcPr>
          <w:p w14:paraId="3215AAC5" w14:textId="77777777" w:rsidR="00F85C99" w:rsidRPr="002F6A28" w:rsidRDefault="007F667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44511F9" w14:textId="77777777" w:rsidR="00F85C99" w:rsidRPr="0058336F" w:rsidRDefault="007F667E"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E65FE3" w14:paraId="1961CA3B" w14:textId="77777777" w:rsidTr="0069259F">
        <w:tc>
          <w:tcPr>
            <w:tcW w:w="713" w:type="dxa"/>
            <w:tcBorders>
              <w:top w:val="single" w:sz="6" w:space="0" w:color="auto"/>
              <w:bottom w:val="single" w:sz="6" w:space="0" w:color="auto"/>
            </w:tcBorders>
            <w:shd w:val="clear" w:color="auto" w:fill="auto"/>
          </w:tcPr>
          <w:p w14:paraId="71B45A0D" w14:textId="77777777" w:rsidR="00F85C99" w:rsidRPr="002F6A28" w:rsidRDefault="007F667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EEF98DD" w14:textId="77777777" w:rsidR="00F85C99" w:rsidRPr="002F6A28" w:rsidRDefault="007F667E"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HS Code 2203: Beer made from malt</w:t>
            </w:r>
          </w:p>
          <w:p w14:paraId="38C81EBE" w14:textId="77777777" w:rsidR="00EE3A11" w:rsidRPr="00C379C8" w:rsidRDefault="007F667E" w:rsidP="002F6A28">
            <w:pPr>
              <w:spacing w:before="120" w:after="120"/>
            </w:pPr>
            <w:r w:rsidRPr="00C379C8">
              <w:t>HS Code 2204: Wine of fresh grapes, including fortified wines; grape must other than that of heading 20.09</w:t>
            </w:r>
          </w:p>
          <w:p w14:paraId="70502B4C" w14:textId="77777777" w:rsidR="00EE3A11" w:rsidRPr="00C379C8" w:rsidRDefault="007F667E" w:rsidP="002F6A28">
            <w:pPr>
              <w:spacing w:before="120" w:after="120"/>
            </w:pPr>
            <w:r w:rsidRPr="00C379C8">
              <w:t>HS Code 2205: Vermouth and other wine of fresh grapes flavoured with plants or aromatic substances</w:t>
            </w:r>
          </w:p>
          <w:p w14:paraId="4E99FF5D" w14:textId="77777777" w:rsidR="00EE3A11" w:rsidRPr="00C379C8" w:rsidRDefault="007F667E" w:rsidP="002F6A28">
            <w:pPr>
              <w:spacing w:before="120" w:after="120"/>
            </w:pPr>
            <w:r w:rsidRPr="00C379C8">
              <w:t>HS Code 2206: Other fermented beverages (for example, cider, perry, mead, saké); mixtures of fermented beverages and mixtures of fermented beverages and non-alcoholic beverages, not elsewhere specified or included</w:t>
            </w:r>
          </w:p>
          <w:p w14:paraId="04E67D43" w14:textId="77777777" w:rsidR="00EE3A11" w:rsidRPr="00C379C8" w:rsidRDefault="007F667E" w:rsidP="002F6A28">
            <w:pPr>
              <w:spacing w:before="120" w:after="120"/>
            </w:pPr>
            <w:r w:rsidRPr="00C379C8">
              <w:t>HS Code 2207: Undenatured ethyl alcohol of an alcoholic strength by volume of 80 % vol. or higher; ethyl alcohol and other spirits, denatured, of any strength</w:t>
            </w:r>
          </w:p>
          <w:p w14:paraId="19602B17" w14:textId="77777777" w:rsidR="00EE3A11" w:rsidRPr="00C379C8" w:rsidRDefault="007F667E" w:rsidP="002F6A28">
            <w:pPr>
              <w:spacing w:before="120" w:after="120"/>
            </w:pPr>
            <w:r w:rsidRPr="00C379C8">
              <w:t>HS Code 2208: Undenatured ethyl alcohol of an alcoholic strength by volume of less than 80 % vol.; spirits, liqueurs and other spirituous beverages</w:t>
            </w:r>
            <w:bookmarkEnd w:id="22"/>
          </w:p>
        </w:tc>
      </w:tr>
      <w:tr w:rsidR="00E65FE3" w14:paraId="5BE20A5C" w14:textId="77777777" w:rsidTr="0069259F">
        <w:tc>
          <w:tcPr>
            <w:tcW w:w="713" w:type="dxa"/>
            <w:tcBorders>
              <w:top w:val="single" w:sz="6" w:space="0" w:color="auto"/>
              <w:bottom w:val="single" w:sz="6" w:space="0" w:color="auto"/>
            </w:tcBorders>
            <w:shd w:val="clear" w:color="auto" w:fill="auto"/>
          </w:tcPr>
          <w:p w14:paraId="5797E7BD" w14:textId="77777777" w:rsidR="00F85C99" w:rsidRPr="002F6A28" w:rsidRDefault="007F667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9A2213D" w14:textId="77777777" w:rsidR="00F85C99" w:rsidRPr="002F6A28" w:rsidRDefault="007F667E"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Amendments to regulations 361 to 386A and 387 and insertion of a new regulation, i.e. regulation 384A to the Food Regulations 1985 [</w:t>
            </w:r>
            <w:r w:rsidR="00EE3A11" w:rsidRPr="00C379C8">
              <w:rPr>
                <w:i/>
                <w:iCs/>
              </w:rPr>
              <w:t>P.U.(A) 437/1985</w:t>
            </w:r>
            <w:r w:rsidR="00EE3A11" w:rsidRPr="00C379C8">
              <w:t>]; (10 page(s), in English)</w:t>
            </w:r>
            <w:bookmarkEnd w:id="24"/>
          </w:p>
        </w:tc>
      </w:tr>
      <w:tr w:rsidR="00E65FE3" w14:paraId="37726AE9" w14:textId="77777777" w:rsidTr="0069259F">
        <w:tc>
          <w:tcPr>
            <w:tcW w:w="713" w:type="dxa"/>
            <w:tcBorders>
              <w:top w:val="single" w:sz="6" w:space="0" w:color="auto"/>
              <w:bottom w:val="single" w:sz="6" w:space="0" w:color="auto"/>
            </w:tcBorders>
            <w:shd w:val="clear" w:color="auto" w:fill="auto"/>
          </w:tcPr>
          <w:p w14:paraId="09B4462A" w14:textId="77777777" w:rsidR="00F85C99" w:rsidRPr="002F6A28" w:rsidRDefault="007F667E" w:rsidP="007F667E">
            <w:pPr>
              <w:keepNext/>
              <w:spacing w:before="120" w:after="120"/>
              <w:jc w:val="left"/>
              <w:rPr>
                <w:b/>
              </w:rPr>
            </w:pPr>
            <w:r w:rsidRPr="002F6A28">
              <w:rPr>
                <w:b/>
              </w:rPr>
              <w:lastRenderedPageBreak/>
              <w:t>6.</w:t>
            </w:r>
          </w:p>
        </w:tc>
        <w:tc>
          <w:tcPr>
            <w:tcW w:w="8546" w:type="dxa"/>
            <w:tcBorders>
              <w:top w:val="single" w:sz="6" w:space="0" w:color="auto"/>
              <w:bottom w:val="single" w:sz="6" w:space="0" w:color="auto"/>
            </w:tcBorders>
            <w:shd w:val="clear" w:color="auto" w:fill="auto"/>
          </w:tcPr>
          <w:p w14:paraId="63F46B75" w14:textId="77777777" w:rsidR="00F85C99" w:rsidRPr="002F6A28" w:rsidRDefault="007F667E"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proposed amendments to the Food Regulations 1985 [</w:t>
            </w:r>
            <w:r w:rsidR="00FE448B" w:rsidRPr="00C379C8">
              <w:rPr>
                <w:i/>
                <w:iCs/>
              </w:rPr>
              <w:t>P.U.(A) 437/1985</w:t>
            </w:r>
            <w:r w:rsidR="00FE448B" w:rsidRPr="00C379C8">
              <w:t>] involve the following:</w:t>
            </w:r>
          </w:p>
          <w:p w14:paraId="32CB5C2B" w14:textId="77777777" w:rsidR="00FE448B" w:rsidRPr="00C379C8" w:rsidRDefault="007F667E" w:rsidP="002F6A28">
            <w:pPr>
              <w:spacing w:before="120" w:after="120"/>
            </w:pPr>
            <w:r w:rsidRPr="00C379C8">
              <w:t>1. Amendments to regulation 361 on general standard for alcoholic beverage.</w:t>
            </w:r>
          </w:p>
          <w:p w14:paraId="3E9BB058" w14:textId="77777777" w:rsidR="00FE448B" w:rsidRPr="00C379C8" w:rsidRDefault="007F667E" w:rsidP="002F6A28">
            <w:pPr>
              <w:spacing w:before="120" w:after="120"/>
            </w:pPr>
            <w:r w:rsidRPr="00C379C8">
              <w:t>2. Amendments to regulations 362 to 386A and 387 on specific requirements of alcoholic beverages in relation to the alcohol content, the addition of other ingredients, the use of food additives and labelling requirements. The purpose of the amendments on all provisions of food additives for alcoholic beverages is to harmonise the food additive requirements with the Codex Alimentarius, i.e., Codex General Standard for Food Additives (GSFA, Codex STAN 192-1995), in line with subregulation 19(2) of the Food Regulations 1985 [</w:t>
            </w:r>
            <w:r w:rsidRPr="00C379C8">
              <w:rPr>
                <w:i/>
                <w:iCs/>
              </w:rPr>
              <w:t>P.U.(A) 437/1985</w:t>
            </w:r>
            <w:r w:rsidRPr="00C379C8">
              <w:t>]. The conditions under which food additives may be used in alcoholic beverages can be directly referred to GSFA, Codex STAN 192-1995; and</w:t>
            </w:r>
          </w:p>
          <w:p w14:paraId="75C8E7D2" w14:textId="77777777" w:rsidR="00FE448B" w:rsidRPr="00C379C8" w:rsidRDefault="007F667E" w:rsidP="002F6A28">
            <w:pPr>
              <w:spacing w:before="120" w:after="120"/>
            </w:pPr>
            <w:r w:rsidRPr="00C379C8">
              <w:t>3. Insertion of a new regulation, regulation 384A which prescribes the standard and labelling requirements for tequila and mezcal.</w:t>
            </w:r>
            <w:bookmarkEnd w:id="26"/>
          </w:p>
        </w:tc>
      </w:tr>
      <w:tr w:rsidR="00E65FE3" w14:paraId="550D74EA" w14:textId="77777777" w:rsidTr="0069259F">
        <w:tc>
          <w:tcPr>
            <w:tcW w:w="713" w:type="dxa"/>
            <w:tcBorders>
              <w:top w:val="single" w:sz="6" w:space="0" w:color="auto"/>
              <w:bottom w:val="single" w:sz="6" w:space="0" w:color="auto"/>
            </w:tcBorders>
            <w:shd w:val="clear" w:color="auto" w:fill="auto"/>
          </w:tcPr>
          <w:p w14:paraId="3B7C3DCB" w14:textId="77777777" w:rsidR="00F85C99" w:rsidRPr="002F6A28" w:rsidRDefault="007F667E"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85B63B9" w14:textId="77777777" w:rsidR="00F85C99" w:rsidRPr="002F6A28" w:rsidRDefault="007F667E"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Protection of human health or safety</w:t>
            </w:r>
            <w:bookmarkEnd w:id="28"/>
          </w:p>
        </w:tc>
      </w:tr>
      <w:tr w:rsidR="00E65FE3" w14:paraId="2DEFC5AB" w14:textId="77777777" w:rsidTr="0069259F">
        <w:tc>
          <w:tcPr>
            <w:tcW w:w="713" w:type="dxa"/>
            <w:tcBorders>
              <w:top w:val="single" w:sz="6" w:space="0" w:color="auto"/>
              <w:bottom w:val="single" w:sz="6" w:space="0" w:color="auto"/>
            </w:tcBorders>
            <w:shd w:val="clear" w:color="auto" w:fill="auto"/>
          </w:tcPr>
          <w:p w14:paraId="004B2481" w14:textId="77777777" w:rsidR="00F85C99" w:rsidRPr="002F6A28" w:rsidRDefault="007F667E"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DC42721" w14:textId="77777777" w:rsidR="00072B36" w:rsidRPr="002F6A28" w:rsidRDefault="007F667E"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491DF4A8" w14:textId="77777777" w:rsidR="00F85C99" w:rsidRPr="002F6A28" w:rsidRDefault="007F667E" w:rsidP="009E75ED">
            <w:pPr>
              <w:spacing w:before="120" w:after="120"/>
            </w:pPr>
            <w:bookmarkStart w:id="30" w:name="sps9a"/>
            <w:r w:rsidRPr="002F6A28">
              <w:t>1. Food Act 1983 [</w:t>
            </w:r>
            <w:r w:rsidRPr="002F6A28">
              <w:rPr>
                <w:i/>
                <w:iCs/>
              </w:rPr>
              <w:t>Act 281</w:t>
            </w:r>
            <w:r w:rsidRPr="002F6A28">
              <w:t>]</w:t>
            </w:r>
          </w:p>
          <w:p w14:paraId="1D3FA6D4" w14:textId="77777777" w:rsidR="00F85C99" w:rsidRPr="002F6A28" w:rsidRDefault="007F667E" w:rsidP="009E75ED">
            <w:pPr>
              <w:spacing w:before="120" w:after="120"/>
            </w:pPr>
            <w:r w:rsidRPr="002F6A28">
              <w:t>2. Food Regulations 1985 [</w:t>
            </w:r>
            <w:r w:rsidRPr="002F6A28">
              <w:rPr>
                <w:i/>
                <w:iCs/>
              </w:rPr>
              <w:t>P.U.(A) 437/1985</w:t>
            </w:r>
            <w:r w:rsidRPr="002F6A28">
              <w:t>]</w:t>
            </w:r>
            <w:bookmarkEnd w:id="30"/>
          </w:p>
        </w:tc>
      </w:tr>
      <w:tr w:rsidR="00E65FE3" w14:paraId="2FC8CC82" w14:textId="77777777" w:rsidTr="00AE6CC8">
        <w:trPr>
          <w:cantSplit/>
        </w:trPr>
        <w:tc>
          <w:tcPr>
            <w:tcW w:w="713" w:type="dxa"/>
            <w:tcBorders>
              <w:top w:val="single" w:sz="6" w:space="0" w:color="auto"/>
              <w:bottom w:val="single" w:sz="6" w:space="0" w:color="auto"/>
            </w:tcBorders>
            <w:shd w:val="clear" w:color="auto" w:fill="auto"/>
          </w:tcPr>
          <w:p w14:paraId="627F02DE" w14:textId="77777777" w:rsidR="00EE3A11" w:rsidRPr="002F6A28" w:rsidRDefault="007F667E"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D9DDF02" w14:textId="77777777" w:rsidR="00EE3A11" w:rsidRPr="002F6A28" w:rsidRDefault="007F667E"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6C8119D4" w14:textId="77777777" w:rsidR="00EE3A11" w:rsidRPr="002F6A28" w:rsidRDefault="007F667E"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Six months from date of publication</w:t>
            </w:r>
            <w:bookmarkEnd w:id="36"/>
          </w:p>
        </w:tc>
      </w:tr>
      <w:tr w:rsidR="00E65FE3" w14:paraId="502FE996" w14:textId="77777777" w:rsidTr="0069259F">
        <w:tc>
          <w:tcPr>
            <w:tcW w:w="713" w:type="dxa"/>
            <w:tcBorders>
              <w:top w:val="single" w:sz="6" w:space="0" w:color="auto"/>
              <w:bottom w:val="single" w:sz="6" w:space="0" w:color="auto"/>
            </w:tcBorders>
            <w:shd w:val="clear" w:color="auto" w:fill="auto"/>
          </w:tcPr>
          <w:p w14:paraId="455A5FAF" w14:textId="77777777" w:rsidR="00F85C99" w:rsidRPr="002F6A28" w:rsidRDefault="007F667E"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71588DA" w14:textId="77777777" w:rsidR="00F85C99" w:rsidRPr="002F6A28" w:rsidRDefault="007F667E"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E65FE3" w14:paraId="2A8B4EC1" w14:textId="77777777" w:rsidTr="0069259F">
        <w:tc>
          <w:tcPr>
            <w:tcW w:w="713" w:type="dxa"/>
            <w:tcBorders>
              <w:top w:val="single" w:sz="6" w:space="0" w:color="auto"/>
            </w:tcBorders>
            <w:shd w:val="clear" w:color="auto" w:fill="auto"/>
          </w:tcPr>
          <w:p w14:paraId="592109E4" w14:textId="77777777" w:rsidR="00F85C99" w:rsidRPr="002F6A28" w:rsidRDefault="007F667E"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38546F8" w14:textId="77777777" w:rsidR="00F85C99" w:rsidRPr="002F6A28" w:rsidRDefault="007F667E"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0B007B74" w14:textId="77777777" w:rsidR="00EE3A11" w:rsidRPr="00A12DDE" w:rsidRDefault="007F667E" w:rsidP="00B16145">
            <w:pPr>
              <w:keepNext/>
              <w:keepLines/>
              <w:rPr>
                <w:bCs/>
              </w:rPr>
            </w:pPr>
            <w:r w:rsidRPr="00A12DDE">
              <w:rPr>
                <w:bCs/>
              </w:rPr>
              <w:t>Food Safety &amp; Quality Division</w:t>
            </w:r>
          </w:p>
          <w:p w14:paraId="2C8CBF13" w14:textId="77777777" w:rsidR="00EE3A11" w:rsidRPr="00A12DDE" w:rsidRDefault="007F667E" w:rsidP="00B16145">
            <w:pPr>
              <w:keepNext/>
              <w:keepLines/>
              <w:rPr>
                <w:bCs/>
              </w:rPr>
            </w:pPr>
            <w:r w:rsidRPr="00A12DDE">
              <w:rPr>
                <w:bCs/>
              </w:rPr>
              <w:t>Ministry of Health Malaysia</w:t>
            </w:r>
          </w:p>
          <w:p w14:paraId="2E8AFCA4" w14:textId="77777777" w:rsidR="00EE3A11" w:rsidRPr="00A12DDE" w:rsidRDefault="007F667E" w:rsidP="00B16145">
            <w:pPr>
              <w:keepNext/>
              <w:keepLines/>
              <w:rPr>
                <w:bCs/>
              </w:rPr>
            </w:pPr>
            <w:r w:rsidRPr="00A12DDE">
              <w:rPr>
                <w:bCs/>
              </w:rPr>
              <w:t>Level 4, Menara Prisma</w:t>
            </w:r>
          </w:p>
          <w:p w14:paraId="250AF705" w14:textId="77777777" w:rsidR="00EE3A11" w:rsidRPr="00A12DDE" w:rsidRDefault="007F667E" w:rsidP="00B16145">
            <w:pPr>
              <w:keepNext/>
              <w:keepLines/>
              <w:rPr>
                <w:bCs/>
              </w:rPr>
            </w:pPr>
            <w:r w:rsidRPr="00A12DDE">
              <w:rPr>
                <w:bCs/>
              </w:rPr>
              <w:t>No.26, Jalan Persiaran Perdana, Presint 3</w:t>
            </w:r>
          </w:p>
          <w:p w14:paraId="30B353AF" w14:textId="77777777" w:rsidR="00EE3A11" w:rsidRPr="00A12DDE" w:rsidRDefault="007F667E" w:rsidP="00B16145">
            <w:pPr>
              <w:keepNext/>
              <w:keepLines/>
              <w:rPr>
                <w:bCs/>
              </w:rPr>
            </w:pPr>
            <w:r w:rsidRPr="00A12DDE">
              <w:rPr>
                <w:bCs/>
              </w:rPr>
              <w:t>62675 F.T. Putrajaya, Malaysia</w:t>
            </w:r>
          </w:p>
          <w:p w14:paraId="6A9E2462" w14:textId="77777777" w:rsidR="00EE3A11" w:rsidRPr="00A12DDE" w:rsidRDefault="007F667E" w:rsidP="00B16145">
            <w:pPr>
              <w:keepNext/>
              <w:keepLines/>
              <w:rPr>
                <w:bCs/>
              </w:rPr>
            </w:pPr>
            <w:r w:rsidRPr="00A12DDE">
              <w:rPr>
                <w:bCs/>
              </w:rPr>
              <w:t>Tel: +603-88850797</w:t>
            </w:r>
          </w:p>
          <w:p w14:paraId="4FE6AC33" w14:textId="77777777" w:rsidR="00EE3A11" w:rsidRPr="00A12DDE" w:rsidRDefault="007F667E" w:rsidP="00B16145">
            <w:pPr>
              <w:keepNext/>
              <w:keepLines/>
              <w:rPr>
                <w:bCs/>
              </w:rPr>
            </w:pPr>
            <w:r w:rsidRPr="00A12DDE">
              <w:rPr>
                <w:bCs/>
              </w:rPr>
              <w:t>Fax: +603-88850790</w:t>
            </w:r>
          </w:p>
          <w:p w14:paraId="5F69103E" w14:textId="77777777" w:rsidR="00EE3A11" w:rsidRPr="00A12DDE" w:rsidRDefault="007F667E" w:rsidP="00B16145">
            <w:pPr>
              <w:keepNext/>
              <w:keepLines/>
              <w:rPr>
                <w:bCs/>
              </w:rPr>
            </w:pPr>
            <w:r w:rsidRPr="00A12DDE">
              <w:rPr>
                <w:bCs/>
              </w:rPr>
              <w:t xml:space="preserve">E-mail: </w:t>
            </w:r>
            <w:hyperlink r:id="rId9" w:history="1">
              <w:r w:rsidRPr="00A12DDE">
                <w:rPr>
                  <w:bCs/>
                  <w:color w:val="0000FF"/>
                  <w:u w:val="single"/>
                </w:rPr>
                <w:t>sps.fsqd@moh.gov.my</w:t>
              </w:r>
            </w:hyperlink>
          </w:p>
          <w:p w14:paraId="5CA1140E" w14:textId="77777777" w:rsidR="00EE3A11" w:rsidRPr="00A12DDE" w:rsidRDefault="007F667E" w:rsidP="00B16145">
            <w:pPr>
              <w:keepNext/>
              <w:keepLines/>
              <w:spacing w:after="120"/>
              <w:rPr>
                <w:bCs/>
              </w:rPr>
            </w:pPr>
            <w:r w:rsidRPr="00A12DDE">
              <w:rPr>
                <w:bCs/>
              </w:rPr>
              <w:t xml:space="preserve">Website: </w:t>
            </w:r>
            <w:hyperlink r:id="rId10" w:tgtFrame="_blank" w:history="1">
              <w:r w:rsidRPr="00A12DDE">
                <w:rPr>
                  <w:bCs/>
                  <w:color w:val="0000FF"/>
                  <w:u w:val="single"/>
                </w:rPr>
                <w:t>http://fsq.moh.gov.my/</w:t>
              </w:r>
            </w:hyperlink>
            <w:bookmarkEnd w:id="42"/>
          </w:p>
        </w:tc>
      </w:tr>
    </w:tbl>
    <w:p w14:paraId="3D590AA5"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3A682" w14:textId="77777777" w:rsidR="00F21088" w:rsidRDefault="007F667E">
      <w:r>
        <w:separator/>
      </w:r>
    </w:p>
  </w:endnote>
  <w:endnote w:type="continuationSeparator" w:id="0">
    <w:p w14:paraId="34BD9B0E" w14:textId="77777777" w:rsidR="00F21088" w:rsidRDefault="007F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AFC2" w14:textId="77777777" w:rsidR="009239F7" w:rsidRPr="002F6A28" w:rsidRDefault="007F667E"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3D66" w14:textId="77777777" w:rsidR="009239F7" w:rsidRPr="002F6A28" w:rsidRDefault="007F667E"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D1F1" w14:textId="77777777" w:rsidR="00EE3A11" w:rsidRPr="002F6A28" w:rsidRDefault="007F667E">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A2F30" w14:textId="77777777" w:rsidR="00F21088" w:rsidRDefault="007F667E">
      <w:r>
        <w:separator/>
      </w:r>
    </w:p>
  </w:footnote>
  <w:footnote w:type="continuationSeparator" w:id="0">
    <w:p w14:paraId="27010887" w14:textId="77777777" w:rsidR="00F21088" w:rsidRDefault="007F6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268F1" w14:textId="77777777" w:rsidR="009239F7" w:rsidRPr="002F6A28" w:rsidRDefault="007F667E" w:rsidP="009239F7">
    <w:pPr>
      <w:pStyle w:val="Header"/>
      <w:pBdr>
        <w:bottom w:val="single" w:sz="4" w:space="1" w:color="auto"/>
      </w:pBdr>
      <w:tabs>
        <w:tab w:val="clear" w:pos="4513"/>
        <w:tab w:val="clear" w:pos="9027"/>
      </w:tabs>
      <w:jc w:val="center"/>
    </w:pPr>
    <w:r w:rsidRPr="002F6A28">
      <w:t>tbtSymbol</w:t>
    </w:r>
  </w:p>
  <w:p w14:paraId="2470B8A6" w14:textId="77777777" w:rsidR="009239F7" w:rsidRPr="002F6A28" w:rsidRDefault="009239F7" w:rsidP="009239F7">
    <w:pPr>
      <w:pStyle w:val="Header"/>
      <w:pBdr>
        <w:bottom w:val="single" w:sz="4" w:space="1" w:color="auto"/>
      </w:pBdr>
      <w:tabs>
        <w:tab w:val="clear" w:pos="4513"/>
        <w:tab w:val="clear" w:pos="9027"/>
      </w:tabs>
      <w:jc w:val="center"/>
    </w:pPr>
  </w:p>
  <w:p w14:paraId="13687CA4" w14:textId="77777777" w:rsidR="009239F7" w:rsidRPr="002F6A28" w:rsidRDefault="007F667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A826C3B"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61420" w14:textId="77777777" w:rsidR="009239F7" w:rsidRPr="002F6A28" w:rsidRDefault="007F667E" w:rsidP="009239F7">
    <w:pPr>
      <w:pStyle w:val="Header"/>
      <w:pBdr>
        <w:bottom w:val="single" w:sz="4" w:space="1" w:color="auto"/>
      </w:pBdr>
      <w:tabs>
        <w:tab w:val="clear" w:pos="4513"/>
        <w:tab w:val="clear" w:pos="9027"/>
      </w:tabs>
      <w:jc w:val="center"/>
    </w:pPr>
    <w:bookmarkStart w:id="43" w:name="spsSymbolHeader"/>
    <w:r w:rsidRPr="002F6A28">
      <w:t>G/TBT/N/MYS/114</w:t>
    </w:r>
    <w:bookmarkEnd w:id="43"/>
  </w:p>
  <w:p w14:paraId="6C4F0F00" w14:textId="77777777" w:rsidR="009239F7" w:rsidRPr="002F6A28" w:rsidRDefault="009239F7" w:rsidP="009239F7">
    <w:pPr>
      <w:pStyle w:val="Header"/>
      <w:pBdr>
        <w:bottom w:val="single" w:sz="4" w:space="1" w:color="auto"/>
      </w:pBdr>
      <w:tabs>
        <w:tab w:val="clear" w:pos="4513"/>
        <w:tab w:val="clear" w:pos="9027"/>
      </w:tabs>
      <w:jc w:val="center"/>
    </w:pPr>
  </w:p>
  <w:p w14:paraId="2FFF6B1D" w14:textId="77777777" w:rsidR="009239F7" w:rsidRPr="002F6A28" w:rsidRDefault="007F667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4BCF19A"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65FE3" w14:paraId="264897D5" w14:textId="77777777" w:rsidTr="008612A9">
      <w:trPr>
        <w:trHeight w:val="240"/>
        <w:jc w:val="center"/>
      </w:trPr>
      <w:tc>
        <w:tcPr>
          <w:tcW w:w="3794" w:type="dxa"/>
          <w:shd w:val="clear" w:color="auto" w:fill="FFFFFF"/>
          <w:tcMar>
            <w:left w:w="108" w:type="dxa"/>
            <w:right w:w="108" w:type="dxa"/>
          </w:tcMar>
          <w:vAlign w:val="center"/>
        </w:tcPr>
        <w:p w14:paraId="6A2B27DE"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4A558B3" w14:textId="77777777" w:rsidR="00ED54E0" w:rsidRPr="009239F7" w:rsidRDefault="00ED54E0" w:rsidP="00B801E9">
          <w:pPr>
            <w:jc w:val="right"/>
            <w:rPr>
              <w:b/>
              <w:color w:val="FF0000"/>
              <w:szCs w:val="16"/>
            </w:rPr>
          </w:pPr>
        </w:p>
      </w:tc>
    </w:tr>
    <w:bookmarkEnd w:id="44"/>
    <w:tr w:rsidR="00E65FE3" w14:paraId="638160A7" w14:textId="77777777" w:rsidTr="008612A9">
      <w:trPr>
        <w:trHeight w:val="213"/>
        <w:jc w:val="center"/>
      </w:trPr>
      <w:tc>
        <w:tcPr>
          <w:tcW w:w="3794" w:type="dxa"/>
          <w:vMerge w:val="restart"/>
          <w:shd w:val="clear" w:color="auto" w:fill="FFFFFF"/>
          <w:tcMar>
            <w:left w:w="0" w:type="dxa"/>
            <w:right w:w="0" w:type="dxa"/>
          </w:tcMar>
        </w:tcPr>
        <w:p w14:paraId="49F580D3" w14:textId="77777777" w:rsidR="00ED54E0" w:rsidRPr="009239F7" w:rsidRDefault="007F667E" w:rsidP="00B801E9">
          <w:pPr>
            <w:jc w:val="left"/>
          </w:pPr>
          <w:r>
            <w:rPr>
              <w:noProof/>
              <w:lang w:eastAsia="en-GB"/>
            </w:rPr>
            <w:drawing>
              <wp:inline distT="0" distB="0" distL="0" distR="0" wp14:anchorId="72DA6B49" wp14:editId="4052CCB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45938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A5BEC33" w14:textId="77777777" w:rsidR="00ED54E0" w:rsidRPr="009239F7" w:rsidRDefault="00ED54E0" w:rsidP="00B801E9">
          <w:pPr>
            <w:jc w:val="right"/>
            <w:rPr>
              <w:b/>
              <w:szCs w:val="16"/>
            </w:rPr>
          </w:pPr>
        </w:p>
      </w:tc>
    </w:tr>
    <w:tr w:rsidR="00E65FE3" w14:paraId="561AE70C" w14:textId="77777777" w:rsidTr="008612A9">
      <w:trPr>
        <w:trHeight w:val="868"/>
        <w:jc w:val="center"/>
      </w:trPr>
      <w:tc>
        <w:tcPr>
          <w:tcW w:w="3794" w:type="dxa"/>
          <w:vMerge/>
          <w:shd w:val="clear" w:color="auto" w:fill="FFFFFF"/>
          <w:tcMar>
            <w:left w:w="108" w:type="dxa"/>
            <w:right w:w="108" w:type="dxa"/>
          </w:tcMar>
        </w:tcPr>
        <w:p w14:paraId="7565D7BB"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F1224CE" w14:textId="77777777" w:rsidR="009239F7" w:rsidRPr="002F6A28" w:rsidRDefault="007F667E" w:rsidP="00B801E9">
          <w:pPr>
            <w:jc w:val="right"/>
            <w:rPr>
              <w:b/>
              <w:szCs w:val="16"/>
            </w:rPr>
          </w:pPr>
          <w:bookmarkStart w:id="45" w:name="bmkSymbols"/>
          <w:r w:rsidRPr="002F6A28">
            <w:rPr>
              <w:b/>
              <w:szCs w:val="16"/>
            </w:rPr>
            <w:t>G/TBT/N/MYS/114</w:t>
          </w:r>
          <w:bookmarkEnd w:id="45"/>
        </w:p>
      </w:tc>
    </w:tr>
    <w:tr w:rsidR="00E65FE3" w14:paraId="4C1FAA5A" w14:textId="77777777" w:rsidTr="008612A9">
      <w:trPr>
        <w:trHeight w:val="240"/>
        <w:jc w:val="center"/>
      </w:trPr>
      <w:tc>
        <w:tcPr>
          <w:tcW w:w="3794" w:type="dxa"/>
          <w:vMerge/>
          <w:shd w:val="clear" w:color="auto" w:fill="FFFFFF"/>
          <w:tcMar>
            <w:left w:w="108" w:type="dxa"/>
            <w:right w:w="108" w:type="dxa"/>
          </w:tcMar>
          <w:vAlign w:val="center"/>
        </w:tcPr>
        <w:p w14:paraId="611EACFF" w14:textId="77777777" w:rsidR="00ED54E0" w:rsidRPr="009239F7" w:rsidRDefault="00ED54E0" w:rsidP="00B801E9"/>
      </w:tc>
      <w:tc>
        <w:tcPr>
          <w:tcW w:w="5448" w:type="dxa"/>
          <w:gridSpan w:val="2"/>
          <w:shd w:val="clear" w:color="auto" w:fill="FFFFFF"/>
          <w:tcMar>
            <w:left w:w="108" w:type="dxa"/>
            <w:right w:w="108" w:type="dxa"/>
          </w:tcMar>
          <w:vAlign w:val="center"/>
        </w:tcPr>
        <w:p w14:paraId="70DF9337" w14:textId="02A8FF4D" w:rsidR="00ED54E0" w:rsidRPr="009239F7" w:rsidRDefault="007F667E" w:rsidP="00B801E9">
          <w:pPr>
            <w:jc w:val="right"/>
            <w:rPr>
              <w:szCs w:val="16"/>
            </w:rPr>
          </w:pPr>
          <w:bookmarkStart w:id="46" w:name="spsDateDistribution"/>
          <w:bookmarkStart w:id="47" w:name="bmkDate"/>
          <w:bookmarkEnd w:id="46"/>
          <w:bookmarkEnd w:id="47"/>
          <w:r>
            <w:rPr>
              <w:szCs w:val="16"/>
            </w:rPr>
            <w:t>27 October 2022</w:t>
          </w:r>
        </w:p>
      </w:tc>
    </w:tr>
    <w:tr w:rsidR="00E65FE3" w14:paraId="4926CBA9"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5D724D2" w14:textId="45AA4BE7" w:rsidR="00ED54E0" w:rsidRPr="009239F7" w:rsidRDefault="007F667E"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8B7A03">
            <w:rPr>
              <w:color w:val="FF0000"/>
              <w:szCs w:val="16"/>
            </w:rPr>
            <w:t>8070</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9AC7C3B" w14:textId="77777777" w:rsidR="00ED54E0" w:rsidRPr="009239F7" w:rsidRDefault="007F667E"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E65FE3" w14:paraId="49BBC4F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05FDF45" w14:textId="77777777" w:rsidR="00ED54E0" w:rsidRPr="009239F7" w:rsidRDefault="007F667E"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90541D8" w14:textId="77777777" w:rsidR="00ED54E0" w:rsidRPr="002F6A28" w:rsidRDefault="007F667E"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43806590"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9E664E0">
      <w:start w:val="1"/>
      <w:numFmt w:val="decimal"/>
      <w:pStyle w:val="SummaryText"/>
      <w:lvlText w:val="%1."/>
      <w:lvlJc w:val="left"/>
      <w:pPr>
        <w:ind w:left="360" w:hanging="360"/>
      </w:pPr>
    </w:lvl>
    <w:lvl w:ilvl="1" w:tplc="491E748C" w:tentative="1">
      <w:start w:val="1"/>
      <w:numFmt w:val="lowerLetter"/>
      <w:lvlText w:val="%2."/>
      <w:lvlJc w:val="left"/>
      <w:pPr>
        <w:ind w:left="1080" w:hanging="360"/>
      </w:pPr>
    </w:lvl>
    <w:lvl w:ilvl="2" w:tplc="A4107114" w:tentative="1">
      <w:start w:val="1"/>
      <w:numFmt w:val="lowerRoman"/>
      <w:lvlText w:val="%3."/>
      <w:lvlJc w:val="right"/>
      <w:pPr>
        <w:ind w:left="1800" w:hanging="180"/>
      </w:pPr>
    </w:lvl>
    <w:lvl w:ilvl="3" w:tplc="9DFC6E0A" w:tentative="1">
      <w:start w:val="1"/>
      <w:numFmt w:val="decimal"/>
      <w:lvlText w:val="%4."/>
      <w:lvlJc w:val="left"/>
      <w:pPr>
        <w:ind w:left="2520" w:hanging="360"/>
      </w:pPr>
    </w:lvl>
    <w:lvl w:ilvl="4" w:tplc="F49A6642" w:tentative="1">
      <w:start w:val="1"/>
      <w:numFmt w:val="lowerLetter"/>
      <w:lvlText w:val="%5."/>
      <w:lvlJc w:val="left"/>
      <w:pPr>
        <w:ind w:left="3240" w:hanging="360"/>
      </w:pPr>
    </w:lvl>
    <w:lvl w:ilvl="5" w:tplc="6578400C" w:tentative="1">
      <w:start w:val="1"/>
      <w:numFmt w:val="lowerRoman"/>
      <w:lvlText w:val="%6."/>
      <w:lvlJc w:val="right"/>
      <w:pPr>
        <w:ind w:left="3960" w:hanging="180"/>
      </w:pPr>
    </w:lvl>
    <w:lvl w:ilvl="6" w:tplc="73AE6D56" w:tentative="1">
      <w:start w:val="1"/>
      <w:numFmt w:val="decimal"/>
      <w:lvlText w:val="%7."/>
      <w:lvlJc w:val="left"/>
      <w:pPr>
        <w:ind w:left="4680" w:hanging="360"/>
      </w:pPr>
    </w:lvl>
    <w:lvl w:ilvl="7" w:tplc="D8ACF6F2" w:tentative="1">
      <w:start w:val="1"/>
      <w:numFmt w:val="lowerLetter"/>
      <w:lvlText w:val="%8."/>
      <w:lvlJc w:val="left"/>
      <w:pPr>
        <w:ind w:left="5400" w:hanging="360"/>
      </w:pPr>
    </w:lvl>
    <w:lvl w:ilvl="8" w:tplc="470CE32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7F667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B7A03"/>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653C3"/>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15373"/>
    <w:rsid w:val="00E20B42"/>
    <w:rsid w:val="00E25473"/>
    <w:rsid w:val="00E30FFD"/>
    <w:rsid w:val="00E46FD5"/>
    <w:rsid w:val="00E544BB"/>
    <w:rsid w:val="00E56545"/>
    <w:rsid w:val="00E63AC7"/>
    <w:rsid w:val="00E65FE3"/>
    <w:rsid w:val="00E67CF3"/>
    <w:rsid w:val="00E82AEC"/>
    <w:rsid w:val="00E9368F"/>
    <w:rsid w:val="00E969D2"/>
    <w:rsid w:val="00EA5D4F"/>
    <w:rsid w:val="00EB6C56"/>
    <w:rsid w:val="00ED54E0"/>
    <w:rsid w:val="00ED66D3"/>
    <w:rsid w:val="00EE3A11"/>
    <w:rsid w:val="00EE4445"/>
    <w:rsid w:val="00F0047B"/>
    <w:rsid w:val="00F21088"/>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E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fsq.moh.gov.m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s.fsqd@moh.gov.my"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fsq.moh.gov.my/" TargetMode="External"/><Relationship Id="rId4" Type="http://schemas.openxmlformats.org/officeDocument/2006/relationships/webSettings" Target="webSettings.xml"/><Relationship Id="rId9" Type="http://schemas.openxmlformats.org/officeDocument/2006/relationships/hyperlink" Target="mailto:sps.fsqd@moh.gov.my"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567</Words>
  <Characters>3212</Characters>
  <Application>Microsoft Office Word</Application>
  <DocSecurity>0</DocSecurity>
  <Lines>80</Lines>
  <Paragraphs>55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2022-10-26T15:25:00Z</dcterms:created>
  <dcterms:modified xsi:type="dcterms:W3CDTF">2022-10-26T16:08:00Z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