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3F690C" w:rsidP="002F6A28">
      <w:pPr>
        <w:pStyle w:val="Titre"/>
        <w:rPr>
          <w:caps w:val="0"/>
          <w:kern w:val="0"/>
        </w:rPr>
      </w:pPr>
      <w:r w:rsidRPr="002F6A28">
        <w:rPr>
          <w:caps w:val="0"/>
          <w:kern w:val="0"/>
        </w:rPr>
        <w:t>NOTIFICATION</w:t>
      </w:r>
    </w:p>
    <w:p w:rsidR="009239F7" w:rsidRPr="002F6A28" w:rsidRDefault="003F690C" w:rsidP="002F6A28">
      <w:pPr>
        <w:jc w:val="center"/>
      </w:pPr>
      <w:r w:rsidRPr="002F6A28">
        <w:t>The following notification is being circulated in accordance with Article 10.6</w:t>
      </w:r>
    </w:p>
    <w:p w:rsidR="009239F7" w:rsidRPr="002F6A28" w:rsidRDefault="003E4FAF"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A77F64" w:rsidTr="0069259F">
        <w:tc>
          <w:tcPr>
            <w:tcW w:w="713" w:type="dxa"/>
            <w:tcBorders>
              <w:bottom w:val="single" w:sz="6" w:space="0" w:color="auto"/>
            </w:tcBorders>
            <w:shd w:val="clear" w:color="auto" w:fill="auto"/>
          </w:tcPr>
          <w:p w:rsidR="00F85C99" w:rsidRPr="002F6A28" w:rsidRDefault="003F690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F690C" w:rsidP="002F6A28">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3F690C" w:rsidP="002F6A28">
            <w:pPr>
              <w:spacing w:after="120"/>
            </w:pPr>
            <w:r w:rsidRPr="002F6A28">
              <w:rPr>
                <w:b/>
              </w:rPr>
              <w:t>If applicable, name of local government involved (Article 3.2 and 7.2):</w:t>
            </w:r>
            <w:r w:rsidRPr="002F6A28">
              <w:t xml:space="preserve"> </w:t>
            </w:r>
            <w:r>
              <w:t>-</w:t>
            </w:r>
            <w:bookmarkStart w:id="1" w:name="sps1b"/>
            <w:bookmarkEnd w:id="1"/>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2829A1" w:rsidRDefault="003F690C" w:rsidP="002F6A28">
            <w:pPr>
              <w:spacing w:before="120" w:after="120"/>
              <w:jc w:val="left"/>
              <w:rPr>
                <w:b/>
              </w:rPr>
            </w:pPr>
            <w:r w:rsidRPr="002F6A28">
              <w:rPr>
                <w:b/>
              </w:rPr>
              <w:t xml:space="preserve">Agency responsible: </w:t>
            </w:r>
          </w:p>
          <w:p w:rsidR="002829A1" w:rsidRDefault="003F690C" w:rsidP="002829A1">
            <w:pPr>
              <w:jc w:val="left"/>
            </w:pPr>
            <w:r>
              <w:t xml:space="preserve">Bureau of Health Promotion </w:t>
            </w:r>
          </w:p>
          <w:p w:rsidR="002829A1" w:rsidRDefault="003F690C" w:rsidP="002829A1">
            <w:pPr>
              <w:jc w:val="left"/>
            </w:pPr>
            <w:r>
              <w:t xml:space="preserve">Department of Health </w:t>
            </w:r>
          </w:p>
          <w:p w:rsidR="002829A1" w:rsidRDefault="003F690C" w:rsidP="002829A1">
            <w:pPr>
              <w:jc w:val="left"/>
            </w:pPr>
            <w:r>
              <w:t xml:space="preserve">Ministry of Public Health </w:t>
            </w:r>
          </w:p>
          <w:p w:rsidR="002829A1" w:rsidRDefault="003F690C" w:rsidP="002829A1">
            <w:pPr>
              <w:jc w:val="left"/>
            </w:pPr>
            <w:proofErr w:type="spellStart"/>
            <w:r>
              <w:t>Tiwanon</w:t>
            </w:r>
            <w:proofErr w:type="spellEnd"/>
            <w:r>
              <w:t xml:space="preserve"> Road, Nonthaburi 11000, Thailand </w:t>
            </w:r>
          </w:p>
          <w:p w:rsidR="002829A1" w:rsidRDefault="003F690C" w:rsidP="002829A1">
            <w:pPr>
              <w:jc w:val="left"/>
            </w:pPr>
            <w:r>
              <w:t xml:space="preserve">Telephone: (+662) 590 4417 </w:t>
            </w:r>
          </w:p>
          <w:p w:rsidR="002829A1" w:rsidRPr="00E741D5" w:rsidRDefault="003F690C" w:rsidP="002829A1">
            <w:pPr>
              <w:jc w:val="left"/>
              <w:rPr>
                <w:lang w:val="fr-CH"/>
              </w:rPr>
            </w:pPr>
            <w:r w:rsidRPr="00E741D5">
              <w:rPr>
                <w:lang w:val="fr-CH"/>
              </w:rPr>
              <w:t xml:space="preserve">Fax: (+662) 590 4432 </w:t>
            </w:r>
          </w:p>
          <w:p w:rsidR="00F85C99" w:rsidRPr="00E741D5" w:rsidRDefault="003F690C" w:rsidP="002829A1">
            <w:pPr>
              <w:spacing w:after="120"/>
              <w:jc w:val="left"/>
              <w:rPr>
                <w:lang w:val="fr-CH"/>
              </w:rPr>
            </w:pPr>
            <w:r w:rsidRPr="00E741D5">
              <w:rPr>
                <w:lang w:val="fr-CH"/>
              </w:rPr>
              <w:t xml:space="preserve">E-mail: </w:t>
            </w:r>
            <w:hyperlink r:id="rId9" w:history="1">
              <w:r w:rsidR="002829A1" w:rsidRPr="00E741D5">
                <w:rPr>
                  <w:rStyle w:val="Lienhypertexte"/>
                  <w:lang w:val="fr-CH"/>
                </w:rPr>
                <w:t>milkcode.doh@gmail.com</w:t>
              </w:r>
            </w:hyperlink>
            <w:r w:rsidRPr="00E741D5">
              <w:rPr>
                <w:lang w:val="fr-CH"/>
              </w:rPr>
              <w:t xml:space="preserve"> </w:t>
            </w:r>
            <w:bookmarkStart w:id="2" w:name="sps2a"/>
            <w:bookmarkEnd w:id="2"/>
          </w:p>
          <w:p w:rsidR="00F85C99" w:rsidRPr="002F6A28" w:rsidRDefault="003F690C"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3F690C" w:rsidP="000D3CE4">
            <w:pPr>
              <w:spacing w:before="120" w:after="120"/>
              <w:rPr>
                <w:b/>
              </w:rPr>
            </w:pPr>
            <w:r w:rsidRPr="002F6A28">
              <w:rPr>
                <w:b/>
              </w:rPr>
              <w:t>Notified under Article 2.9.2 [</w:t>
            </w:r>
            <w:bookmarkStart w:id="4" w:name="tbt3a"/>
            <w:r w:rsidRPr="002F6A28">
              <w:rPr>
                <w:b/>
              </w:rPr>
              <w:t>X</w:t>
            </w:r>
            <w:bookmarkEnd w:id="4"/>
            <w:r w:rsidRPr="002F6A28">
              <w:rPr>
                <w:b/>
              </w:rPr>
              <w:t>], 2.10.1 [</w:t>
            </w:r>
            <w:r w:rsidR="000D3CE4" w:rsidRPr="002F6A28">
              <w:rPr>
                <w:b/>
              </w:rPr>
              <w:t> </w:t>
            </w:r>
            <w:r w:rsidRPr="002F6A28">
              <w:rPr>
                <w:b/>
              </w:rPr>
              <w:t>], 5.6.2 [</w:t>
            </w:r>
            <w:r w:rsidR="000D3CE4" w:rsidRPr="002F6A28">
              <w:rPr>
                <w:b/>
              </w:rPr>
              <w:t> </w:t>
            </w:r>
            <w:r w:rsidRPr="002F6A28">
              <w:rPr>
                <w:b/>
              </w:rPr>
              <w:t>], 5.7.1 [</w:t>
            </w:r>
            <w:r w:rsidR="000D3CE4" w:rsidRPr="002F6A28">
              <w:rPr>
                <w:b/>
              </w:rPr>
              <w:t> </w:t>
            </w:r>
            <w:r w:rsidRPr="002F6A28">
              <w:rPr>
                <w:b/>
              </w:rPr>
              <w:t>], other:</w:t>
            </w:r>
            <w:bookmarkStart w:id="5" w:name="tbt3e"/>
            <w:bookmarkEnd w:id="5"/>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Default="003F690C" w:rsidP="002F6A28">
            <w:pPr>
              <w:spacing w:before="120" w:after="120"/>
            </w:pPr>
            <w:r w:rsidRPr="002F6A28">
              <w:rPr>
                <w:b/>
              </w:rPr>
              <w:t xml:space="preserve">Products covered (HS or CCCN where applicable, otherwise national tariff heading. ICS numbers may be provided in addition, where applicable): </w:t>
            </w:r>
            <w:r>
              <w:t>Infant and young child food (HS Code: 0401, 0402) (ICS: 67.100.10). Milk and cream, not concentrated nor containing added sugar or other sweetening matter. (HS: 0401), Milk and cream, concentrated or containing added sugar or other sweetening matter. (HS: 0402)</w:t>
            </w:r>
            <w:bookmarkStart w:id="6" w:name="sps3a"/>
            <w:bookmarkEnd w:id="6"/>
          </w:p>
          <w:p w:rsidR="006259B3" w:rsidRPr="002F6A28" w:rsidRDefault="006259B3" w:rsidP="002F6A28">
            <w:pPr>
              <w:spacing w:before="120" w:after="120"/>
            </w:pPr>
            <w:r>
              <w:t>Milk and cream, not concentrated nor containing added sugar or other sweetening matter. (HS 0401), Milk and cream, concentrated or containing added sugar or other sweetening matter. (HS 0402). Milk and processed milk products (ICS 67.100.10).</w:t>
            </w:r>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F690C" w:rsidP="002F6A28">
            <w:pPr>
              <w:spacing w:before="120" w:after="120"/>
            </w:pPr>
            <w:r w:rsidRPr="002F6A28">
              <w:rPr>
                <w:b/>
              </w:rPr>
              <w:t xml:space="preserve">Title, number of pages and language(s) of the notified document: </w:t>
            </w:r>
            <w:r>
              <w:t>Dra</w:t>
            </w:r>
            <w:r w:rsidR="001E0E63">
              <w:t>ft Ministerial notification on g</w:t>
            </w:r>
            <w:r>
              <w:t>uideline, methods, and conditions of donation of infant food or young child food to health care institutions or health personnel. (2 page(s), in Thai)</w:t>
            </w:r>
            <w:bookmarkStart w:id="7" w:name="sps5a"/>
            <w:bookmarkStart w:id="8" w:name="sps5b"/>
            <w:bookmarkEnd w:id="7"/>
            <w:bookmarkEnd w:id="8"/>
            <w:r w:rsidR="000D3CE4" w:rsidRPr="002F6A28">
              <w:t xml:space="preserve"> </w:t>
            </w:r>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F690C" w:rsidP="00EF383A">
            <w:pPr>
              <w:spacing w:before="120" w:after="120"/>
              <w:rPr>
                <w:b/>
              </w:rPr>
            </w:pPr>
            <w:r w:rsidRPr="002F6A28">
              <w:rPr>
                <w:b/>
              </w:rPr>
              <w:t xml:space="preserve">Description of content: </w:t>
            </w:r>
            <w:r>
              <w:rPr>
                <w:lang w:eastAsia="en-GB"/>
              </w:rPr>
              <w:t>Following the Control of Marketing of Infant and Young Child Food Act Section 4 (first paragraph), and Section 23 (second and third paragraph 29, the Minister of Public Health, upon the advice of the National Committee for the Control of the Marketing of Infant and Young Child Food, announces Guideline, methods, and conditions of donation of infant food or young child food to health care institutions or health personnel.</w:t>
            </w:r>
          </w:p>
          <w:p w:rsidR="00A77F64" w:rsidRDefault="003F690C" w:rsidP="00EF383A">
            <w:pPr>
              <w:spacing w:after="120"/>
            </w:pPr>
            <w:r>
              <w:rPr>
                <w:lang w:eastAsia="en-GB"/>
              </w:rPr>
              <w:t>In summary:</w:t>
            </w:r>
          </w:p>
          <w:p w:rsidR="00A77F64" w:rsidRDefault="003F690C" w:rsidP="00A374FB">
            <w:pPr>
              <w:spacing w:after="120"/>
              <w:ind w:left="567" w:hanging="567"/>
            </w:pPr>
            <w:r>
              <w:t>1)</w:t>
            </w:r>
            <w:r w:rsidR="00A374FB">
              <w:tab/>
            </w:r>
            <w:r w:rsidR="000D3CE4" w:rsidRPr="000D3CE4">
              <w:t>"</w:t>
            </w:r>
            <w:r>
              <w:t>Donor</w:t>
            </w:r>
            <w:r w:rsidR="000D3CE4" w:rsidRPr="000D3CE4">
              <w:t>"</w:t>
            </w:r>
            <w:r>
              <w:t xml:space="preserve"> refers to the producers, importers, sellers, or their representatives, who wish to donate infant food or young child food</w:t>
            </w:r>
          </w:p>
          <w:p w:rsidR="00A77F64" w:rsidRDefault="003F690C" w:rsidP="00A374FB">
            <w:pPr>
              <w:spacing w:after="120"/>
              <w:ind w:left="567" w:hanging="567"/>
            </w:pPr>
            <w:r>
              <w:t>2)</w:t>
            </w:r>
            <w:r w:rsidR="00A374FB">
              <w:tab/>
            </w:r>
            <w:r w:rsidR="000D3CE4" w:rsidRPr="000D3CE4">
              <w:t>"</w:t>
            </w:r>
            <w:r>
              <w:t>Infant food or young child food with special purpose</w:t>
            </w:r>
            <w:r w:rsidR="000D3CE4" w:rsidRPr="000D3CE4">
              <w:t>"</w:t>
            </w:r>
            <w:r>
              <w:t xml:space="preserve"> refers to infant food or young child food that are specifically used for those with inborn errors of metabolism</w:t>
            </w:r>
          </w:p>
          <w:p w:rsidR="00A77F64" w:rsidRDefault="003F690C" w:rsidP="00EF383A">
            <w:pPr>
              <w:spacing w:after="120"/>
            </w:pPr>
            <w:r>
              <w:t>3)</w:t>
            </w:r>
            <w:r w:rsidR="00A374FB">
              <w:tab/>
            </w:r>
            <w:r>
              <w:t xml:space="preserve">Infant food or young child food with special purpose can be donated to health care </w:t>
            </w:r>
            <w:r>
              <w:lastRenderedPageBreak/>
              <w:t>institutions that have infants or young children that have been diagnosed with inborn errors of metabolism in their care</w:t>
            </w:r>
          </w:p>
          <w:p w:rsidR="00A77F64" w:rsidRDefault="003F690C" w:rsidP="00EF383A">
            <w:pPr>
              <w:spacing w:after="120"/>
            </w:pPr>
            <w:r>
              <w:t>4)</w:t>
            </w:r>
            <w:r w:rsidR="00A374FB">
              <w:tab/>
            </w:r>
            <w:r>
              <w:t>Infant food or young child food can be donated as necessary to</w:t>
            </w:r>
          </w:p>
          <w:p w:rsidR="00A77F64" w:rsidRDefault="003F690C" w:rsidP="00A374FB">
            <w:pPr>
              <w:numPr>
                <w:ilvl w:val="0"/>
                <w:numId w:val="16"/>
              </w:numPr>
              <w:tabs>
                <w:tab w:val="clear" w:pos="720"/>
              </w:tabs>
              <w:spacing w:after="120"/>
              <w:ind w:left="988" w:hanging="425"/>
            </w:pPr>
            <w:r>
              <w:t>non-profit organizations that works on mother and child health and provide care for orphans, abandoned children, and infants whose mother are diagnosed with conditions that cannot breastfeed.</w:t>
            </w:r>
          </w:p>
          <w:p w:rsidR="00A77F64" w:rsidRDefault="003F690C" w:rsidP="00A374FB">
            <w:pPr>
              <w:numPr>
                <w:ilvl w:val="0"/>
                <w:numId w:val="16"/>
              </w:numPr>
              <w:tabs>
                <w:tab w:val="clear" w:pos="720"/>
              </w:tabs>
              <w:spacing w:after="120"/>
              <w:ind w:left="988" w:hanging="425"/>
            </w:pPr>
            <w:r>
              <w:t>Health care institutions in areas that are declared as affected by emergencies</w:t>
            </w:r>
          </w:p>
          <w:p w:rsidR="00A77F64" w:rsidRDefault="003F690C" w:rsidP="00A374FB">
            <w:pPr>
              <w:spacing w:after="120"/>
              <w:ind w:left="567" w:hanging="567"/>
            </w:pPr>
            <w:r>
              <w:t>5)</w:t>
            </w:r>
            <w:r w:rsidR="00A374FB">
              <w:tab/>
            </w:r>
            <w:r>
              <w:rPr>
                <w:lang w:eastAsia="en-GB"/>
              </w:rPr>
              <w:t>The donors must submit report of their donation to the National Committee for Control of Marketing of Infant and Young Child food.</w:t>
            </w:r>
            <w:bookmarkStart w:id="9" w:name="sps6a"/>
            <w:bookmarkEnd w:id="9"/>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3F690C" w:rsidP="00EF383A">
            <w:pPr>
              <w:spacing w:before="120" w:after="120"/>
              <w:rPr>
                <w:b/>
              </w:rPr>
            </w:pPr>
            <w:r w:rsidRPr="002F6A28">
              <w:rPr>
                <w:b/>
              </w:rPr>
              <w:t xml:space="preserve">Objective and rationale, including the nature of urgent problems where applicable: </w:t>
            </w:r>
            <w:r>
              <w:rPr>
                <w:lang w:eastAsia="en-GB"/>
              </w:rPr>
              <w:t>Consumer protection</w:t>
            </w:r>
            <w:bookmarkStart w:id="10" w:name="sps7f"/>
            <w:bookmarkEnd w:id="10"/>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3F690C" w:rsidP="00EF383A">
            <w:pPr>
              <w:spacing w:before="120" w:after="120"/>
            </w:pPr>
            <w:r w:rsidRPr="002F6A28">
              <w:rPr>
                <w:b/>
              </w:rPr>
              <w:t>Relevant documents:</w:t>
            </w:r>
            <w:r w:rsidRPr="002F6A28">
              <w:t xml:space="preserve"> </w:t>
            </w:r>
            <w:r>
              <w:rPr>
                <w:lang w:eastAsia="en-GB"/>
              </w:rPr>
              <w:t>The International Code of Marketing of Breast-milk Substitutes and relevant resolutions adopted by World Health Assembly</w:t>
            </w:r>
            <w:bookmarkStart w:id="11" w:name="sps9b"/>
            <w:bookmarkEnd w:id="11"/>
            <w:r w:rsidR="000D3CE4">
              <w:rPr>
                <w:lang w:eastAsia="en-GB"/>
              </w:rPr>
              <w:t xml:space="preserve"> </w:t>
            </w:r>
          </w:p>
        </w:tc>
      </w:tr>
      <w:tr w:rsidR="00A77F64" w:rsidTr="0069259F">
        <w:tc>
          <w:tcPr>
            <w:tcW w:w="713" w:type="dxa"/>
            <w:tcBorders>
              <w:top w:val="single" w:sz="6" w:space="0" w:color="auto"/>
              <w:bottom w:val="single" w:sz="6" w:space="0" w:color="auto"/>
            </w:tcBorders>
            <w:shd w:val="clear" w:color="auto" w:fill="auto"/>
          </w:tcPr>
          <w:p w:rsidR="00EE3A11" w:rsidRPr="002F6A28" w:rsidRDefault="003F690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F690C" w:rsidP="00EF383A">
            <w:pPr>
              <w:spacing w:before="120" w:after="120"/>
            </w:pPr>
            <w:r w:rsidRPr="002F6A28">
              <w:rPr>
                <w:b/>
              </w:rPr>
              <w:t>Proposed date of adoption:</w:t>
            </w:r>
            <w:bookmarkStart w:id="12" w:name="sps10b"/>
            <w:r w:rsidR="000D3CE4" w:rsidRPr="002F6A28">
              <w:rPr>
                <w:b/>
              </w:rPr>
              <w:t xml:space="preserve"> </w:t>
            </w:r>
            <w:r w:rsidRPr="002F6A28">
              <w:t xml:space="preserve">To be determined </w:t>
            </w:r>
            <w:bookmarkEnd w:id="12"/>
          </w:p>
          <w:p w:rsidR="00EE3A11" w:rsidRPr="002F6A28" w:rsidRDefault="003F690C" w:rsidP="00EF383A">
            <w:pPr>
              <w:spacing w:after="120"/>
            </w:pPr>
            <w:r w:rsidRPr="002F6A28">
              <w:rPr>
                <w:b/>
              </w:rPr>
              <w:t>Proposed date of entry into force:</w:t>
            </w:r>
            <w:bookmarkStart w:id="13" w:name="sps11b"/>
            <w:r w:rsidR="000D3CE4" w:rsidRPr="002F6A28">
              <w:rPr>
                <w:b/>
              </w:rPr>
              <w:t xml:space="preserve"> </w:t>
            </w:r>
            <w:r w:rsidRPr="002F6A28">
              <w:t>The day after the date of its publication in the Government Gazette.</w:t>
            </w:r>
            <w:bookmarkEnd w:id="13"/>
          </w:p>
        </w:tc>
      </w:tr>
      <w:tr w:rsidR="00A77F64" w:rsidTr="0069259F">
        <w:tc>
          <w:tcPr>
            <w:tcW w:w="713" w:type="dxa"/>
            <w:tcBorders>
              <w:top w:val="single" w:sz="6" w:space="0" w:color="auto"/>
              <w:bottom w:val="single" w:sz="6" w:space="0" w:color="auto"/>
            </w:tcBorders>
            <w:shd w:val="clear" w:color="auto" w:fill="auto"/>
          </w:tcPr>
          <w:p w:rsidR="00F85C99" w:rsidRPr="002F6A28" w:rsidRDefault="003F690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F690C" w:rsidP="00EF383A">
            <w:pPr>
              <w:spacing w:before="120" w:after="120"/>
            </w:pPr>
            <w:r w:rsidRPr="002F6A28">
              <w:rPr>
                <w:b/>
              </w:rPr>
              <w:t xml:space="preserve">Final date for comments: </w:t>
            </w:r>
            <w:r>
              <w:t>60 days from notification</w:t>
            </w:r>
            <w:bookmarkStart w:id="14" w:name="sps12a"/>
            <w:bookmarkEnd w:id="14"/>
          </w:p>
        </w:tc>
      </w:tr>
      <w:tr w:rsidR="00A77F64" w:rsidTr="0069259F">
        <w:tc>
          <w:tcPr>
            <w:tcW w:w="713" w:type="dxa"/>
            <w:tcBorders>
              <w:top w:val="single" w:sz="6" w:space="0" w:color="auto"/>
            </w:tcBorders>
            <w:shd w:val="clear" w:color="auto" w:fill="auto"/>
          </w:tcPr>
          <w:p w:rsidR="00F85C99" w:rsidRPr="002F6A28" w:rsidRDefault="003F690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3F690C" w:rsidP="00E969D2">
            <w:pPr>
              <w:keepNext/>
              <w:keepLines/>
              <w:spacing w:before="120" w:after="120"/>
            </w:pPr>
            <w:r w:rsidRPr="002F6A28">
              <w:rPr>
                <w:b/>
              </w:rPr>
              <w:t>Texts available from: National enquiry point [</w:t>
            </w:r>
            <w:bookmarkStart w:id="15" w:name="sps13b"/>
            <w:r w:rsidRPr="002F6A28">
              <w:rPr>
                <w:b/>
              </w:rPr>
              <w:t>X</w:t>
            </w:r>
            <w:bookmarkEnd w:id="15"/>
            <w:r w:rsidRPr="002F6A28">
              <w:rPr>
                <w:b/>
              </w:rPr>
              <w:t>] or address, telephone and fax numbers and email and website addresses, if available, of other body:</w:t>
            </w:r>
            <w:r w:rsidRPr="002F6A28">
              <w:t xml:space="preserve"> </w:t>
            </w:r>
          </w:p>
          <w:p w:rsidR="00F85C99" w:rsidRDefault="003F690C" w:rsidP="00E969D2">
            <w:pPr>
              <w:keepNext/>
              <w:keepLines/>
              <w:spacing w:after="120"/>
              <w:jc w:val="left"/>
            </w:pPr>
            <w:r>
              <w:t>National Bureau of Agricultural Commodity and Food Standards (ACFS)</w:t>
            </w:r>
            <w:r>
              <w:br/>
              <w:t>Division of Agricultural Commodity and Food Standards Policy</w:t>
            </w:r>
            <w:r>
              <w:br/>
              <w:t>50 Phaholyothin Road, Ladyao, Chatuchak, Bangkok 10900</w:t>
            </w:r>
            <w:r>
              <w:br/>
              <w:t>Thailand</w:t>
            </w:r>
            <w:r>
              <w:br/>
              <w:t>Tel: (+662) 561 4204</w:t>
            </w:r>
            <w:r>
              <w:br/>
              <w:t>Fax: (+662) 561 4034</w:t>
            </w:r>
            <w:r>
              <w:br/>
              <w:t xml:space="preserve">Email: </w:t>
            </w:r>
            <w:hyperlink r:id="rId10" w:history="1">
              <w:r>
                <w:rPr>
                  <w:color w:val="0000FF"/>
                  <w:u w:val="single"/>
                </w:rPr>
                <w:t>spsthailand@gmail.com</w:t>
              </w:r>
            </w:hyperlink>
            <w:r>
              <w:br/>
              <w:t xml:space="preserve">Website: </w:t>
            </w:r>
            <w:hyperlink r:id="rId11" w:tgtFrame="_blank" w:history="1">
              <w:r>
                <w:rPr>
                  <w:color w:val="0000FF"/>
                  <w:u w:val="single"/>
                </w:rPr>
                <w:t>http://www.acfs.go.th</w:t>
              </w:r>
            </w:hyperlink>
            <w:r>
              <w:t xml:space="preserve"> </w:t>
            </w:r>
            <w:bookmarkStart w:id="16" w:name="sps13c"/>
            <w:bookmarkEnd w:id="16"/>
          </w:p>
          <w:p w:rsidR="00E741D5" w:rsidRPr="002F6A28" w:rsidRDefault="003E4FAF" w:rsidP="00E969D2">
            <w:pPr>
              <w:keepNext/>
              <w:keepLines/>
              <w:spacing w:after="120"/>
              <w:jc w:val="left"/>
            </w:pPr>
            <w:hyperlink r:id="rId12" w:tgtFrame="_blank" w:history="1">
              <w:r w:rsidR="00E741D5">
                <w:rPr>
                  <w:rStyle w:val="Lienhypertexte"/>
                </w:rPr>
                <w:t>https://members.wto.org/crnattachments/2018/TBT/THA/18_0501_00_x.pdf</w:t>
              </w:r>
            </w:hyperlink>
          </w:p>
        </w:tc>
      </w:tr>
    </w:tbl>
    <w:p w:rsidR="00EE3A11" w:rsidRPr="002F6A28" w:rsidRDefault="003E4FAF" w:rsidP="002F6A28"/>
    <w:sectPr w:rsidR="00EE3A11" w:rsidRPr="002F6A28" w:rsidSect="005949B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72" w:rsidRDefault="003F690C">
      <w:r>
        <w:separator/>
      </w:r>
    </w:p>
  </w:endnote>
  <w:endnote w:type="continuationSeparator" w:id="0">
    <w:p w:rsidR="00693E72" w:rsidRDefault="003F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5949B7" w:rsidRDefault="005949B7" w:rsidP="005949B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5949B7" w:rsidRDefault="005949B7" w:rsidP="005949B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3F690C">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72" w:rsidRDefault="003F690C">
      <w:r>
        <w:separator/>
      </w:r>
    </w:p>
  </w:footnote>
  <w:footnote w:type="continuationSeparator" w:id="0">
    <w:p w:rsidR="00693E72" w:rsidRDefault="003F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B7" w:rsidRPr="005949B7" w:rsidRDefault="005949B7" w:rsidP="005949B7">
    <w:pPr>
      <w:pStyle w:val="En-tte"/>
      <w:pBdr>
        <w:bottom w:val="single" w:sz="4" w:space="1" w:color="auto"/>
      </w:pBdr>
      <w:tabs>
        <w:tab w:val="clear" w:pos="4513"/>
        <w:tab w:val="clear" w:pos="9027"/>
      </w:tabs>
      <w:jc w:val="center"/>
    </w:pPr>
    <w:r w:rsidRPr="005949B7">
      <w:t>G/TBT/N/THA/511</w:t>
    </w:r>
  </w:p>
  <w:p w:rsidR="005949B7" w:rsidRPr="005949B7" w:rsidRDefault="005949B7" w:rsidP="005949B7">
    <w:pPr>
      <w:pStyle w:val="En-tte"/>
      <w:pBdr>
        <w:bottom w:val="single" w:sz="4" w:space="1" w:color="auto"/>
      </w:pBdr>
      <w:tabs>
        <w:tab w:val="clear" w:pos="4513"/>
        <w:tab w:val="clear" w:pos="9027"/>
      </w:tabs>
      <w:jc w:val="center"/>
    </w:pPr>
  </w:p>
  <w:p w:rsidR="005949B7" w:rsidRPr="005949B7" w:rsidRDefault="005949B7" w:rsidP="005949B7">
    <w:pPr>
      <w:pStyle w:val="En-tte"/>
      <w:pBdr>
        <w:bottom w:val="single" w:sz="4" w:space="1" w:color="auto"/>
      </w:pBdr>
      <w:tabs>
        <w:tab w:val="clear" w:pos="4513"/>
        <w:tab w:val="clear" w:pos="9027"/>
      </w:tabs>
      <w:jc w:val="center"/>
    </w:pPr>
    <w:r w:rsidRPr="005949B7">
      <w:t xml:space="preserve">- </w:t>
    </w:r>
    <w:r w:rsidRPr="005949B7">
      <w:fldChar w:fldCharType="begin"/>
    </w:r>
    <w:r w:rsidRPr="005949B7">
      <w:instrText xml:space="preserve"> PAGE </w:instrText>
    </w:r>
    <w:r w:rsidRPr="005949B7">
      <w:fldChar w:fldCharType="separate"/>
    </w:r>
    <w:r w:rsidR="003E4FAF">
      <w:rPr>
        <w:noProof/>
      </w:rPr>
      <w:t>2</w:t>
    </w:r>
    <w:r w:rsidRPr="005949B7">
      <w:fldChar w:fldCharType="end"/>
    </w:r>
    <w:r w:rsidRPr="005949B7">
      <w:t xml:space="preserve"> -</w:t>
    </w:r>
  </w:p>
  <w:p w:rsidR="009239F7" w:rsidRPr="005949B7" w:rsidRDefault="003E4FAF" w:rsidP="005949B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B7" w:rsidRPr="005949B7" w:rsidRDefault="005949B7" w:rsidP="005949B7">
    <w:pPr>
      <w:pStyle w:val="En-tte"/>
      <w:pBdr>
        <w:bottom w:val="single" w:sz="4" w:space="1" w:color="auto"/>
      </w:pBdr>
      <w:tabs>
        <w:tab w:val="clear" w:pos="4513"/>
        <w:tab w:val="clear" w:pos="9027"/>
      </w:tabs>
      <w:jc w:val="center"/>
    </w:pPr>
    <w:r w:rsidRPr="005949B7">
      <w:t>G/TBT/N/THA/511</w:t>
    </w:r>
  </w:p>
  <w:p w:rsidR="005949B7" w:rsidRPr="005949B7" w:rsidRDefault="005949B7" w:rsidP="005949B7">
    <w:pPr>
      <w:pStyle w:val="En-tte"/>
      <w:pBdr>
        <w:bottom w:val="single" w:sz="4" w:space="1" w:color="auto"/>
      </w:pBdr>
      <w:tabs>
        <w:tab w:val="clear" w:pos="4513"/>
        <w:tab w:val="clear" w:pos="9027"/>
      </w:tabs>
      <w:jc w:val="center"/>
    </w:pPr>
  </w:p>
  <w:p w:rsidR="005949B7" w:rsidRPr="005949B7" w:rsidRDefault="005949B7" w:rsidP="005949B7">
    <w:pPr>
      <w:pStyle w:val="En-tte"/>
      <w:pBdr>
        <w:bottom w:val="single" w:sz="4" w:space="1" w:color="auto"/>
      </w:pBdr>
      <w:tabs>
        <w:tab w:val="clear" w:pos="4513"/>
        <w:tab w:val="clear" w:pos="9027"/>
      </w:tabs>
      <w:jc w:val="center"/>
    </w:pPr>
    <w:r w:rsidRPr="005949B7">
      <w:t xml:space="preserve">- </w:t>
    </w:r>
    <w:r w:rsidRPr="005949B7">
      <w:fldChar w:fldCharType="begin"/>
    </w:r>
    <w:r w:rsidRPr="005949B7">
      <w:instrText xml:space="preserve"> PAGE </w:instrText>
    </w:r>
    <w:r w:rsidRPr="005949B7">
      <w:fldChar w:fldCharType="separate"/>
    </w:r>
    <w:r w:rsidRPr="005949B7">
      <w:rPr>
        <w:noProof/>
      </w:rPr>
      <w:t>2</w:t>
    </w:r>
    <w:r w:rsidRPr="005949B7">
      <w:fldChar w:fldCharType="end"/>
    </w:r>
    <w:r w:rsidRPr="005949B7">
      <w:t xml:space="preserve"> -</w:t>
    </w:r>
  </w:p>
  <w:p w:rsidR="009239F7" w:rsidRPr="005949B7" w:rsidRDefault="003E4FAF" w:rsidP="005949B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7F64" w:rsidTr="008612A9">
      <w:trPr>
        <w:trHeight w:val="240"/>
        <w:jc w:val="center"/>
      </w:trPr>
      <w:tc>
        <w:tcPr>
          <w:tcW w:w="3794" w:type="dxa"/>
          <w:shd w:val="clear" w:color="auto" w:fill="FFFFFF"/>
          <w:tcMar>
            <w:left w:w="108" w:type="dxa"/>
            <w:right w:w="108" w:type="dxa"/>
          </w:tcMar>
          <w:vAlign w:val="center"/>
        </w:tcPr>
        <w:p w:rsidR="00ED54E0" w:rsidRPr="009239F7" w:rsidRDefault="003E4FAF" w:rsidP="00B801E9">
          <w:pPr>
            <w:rPr>
              <w:noProof/>
              <w:lang w:eastAsia="en-GB"/>
            </w:rPr>
          </w:pPr>
          <w:bookmarkStart w:id="17" w:name="bmkRestricted" w:colFirst="1" w:colLast="1"/>
        </w:p>
      </w:tc>
      <w:tc>
        <w:tcPr>
          <w:tcW w:w="5448" w:type="dxa"/>
          <w:gridSpan w:val="2"/>
          <w:shd w:val="clear" w:color="auto" w:fill="FFFFFF"/>
          <w:tcMar>
            <w:left w:w="108" w:type="dxa"/>
            <w:right w:w="108" w:type="dxa"/>
          </w:tcMar>
          <w:vAlign w:val="center"/>
        </w:tcPr>
        <w:p w:rsidR="00ED54E0" w:rsidRPr="009239F7" w:rsidRDefault="005949B7" w:rsidP="00B801E9">
          <w:pPr>
            <w:jc w:val="right"/>
            <w:rPr>
              <w:b/>
              <w:color w:val="FF0000"/>
              <w:szCs w:val="16"/>
            </w:rPr>
          </w:pPr>
          <w:r>
            <w:rPr>
              <w:b/>
              <w:color w:val="FF0000"/>
              <w:szCs w:val="16"/>
            </w:rPr>
            <w:t xml:space="preserve"> </w:t>
          </w:r>
        </w:p>
      </w:tc>
    </w:tr>
    <w:bookmarkEnd w:id="17"/>
    <w:tr w:rsidR="00A77F64" w:rsidTr="008612A9">
      <w:trPr>
        <w:trHeight w:val="213"/>
        <w:jc w:val="center"/>
      </w:trPr>
      <w:tc>
        <w:tcPr>
          <w:tcW w:w="3794" w:type="dxa"/>
          <w:vMerge w:val="restart"/>
          <w:shd w:val="clear" w:color="auto" w:fill="FFFFFF"/>
          <w:tcMar>
            <w:left w:w="0" w:type="dxa"/>
            <w:right w:w="0" w:type="dxa"/>
          </w:tcMar>
        </w:tcPr>
        <w:p w:rsidR="00ED54E0" w:rsidRPr="009239F7" w:rsidRDefault="005949B7" w:rsidP="00B801E9">
          <w:pPr>
            <w:jc w:val="left"/>
          </w:pPr>
          <w:r>
            <w:rPr>
              <w:noProof/>
              <w:lang w:val="fr-FR" w:eastAsia="fr-FR"/>
            </w:rPr>
            <w:drawing>
              <wp:inline distT="0" distB="0" distL="0" distR="0" wp14:anchorId="41905A40" wp14:editId="59E31334">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3E4FAF" w:rsidP="00B801E9">
          <w:pPr>
            <w:jc w:val="right"/>
            <w:rPr>
              <w:b/>
              <w:szCs w:val="16"/>
            </w:rPr>
          </w:pPr>
        </w:p>
      </w:tc>
    </w:tr>
    <w:tr w:rsidR="00A77F64" w:rsidTr="008612A9">
      <w:trPr>
        <w:trHeight w:val="868"/>
        <w:jc w:val="center"/>
      </w:trPr>
      <w:tc>
        <w:tcPr>
          <w:tcW w:w="3794" w:type="dxa"/>
          <w:vMerge/>
          <w:shd w:val="clear" w:color="auto" w:fill="FFFFFF"/>
          <w:tcMar>
            <w:left w:w="108" w:type="dxa"/>
            <w:right w:w="108" w:type="dxa"/>
          </w:tcMar>
        </w:tcPr>
        <w:p w:rsidR="00ED54E0" w:rsidRPr="009239F7" w:rsidRDefault="003E4FAF" w:rsidP="00B801E9">
          <w:pPr>
            <w:jc w:val="left"/>
            <w:rPr>
              <w:noProof/>
              <w:lang w:eastAsia="en-GB"/>
            </w:rPr>
          </w:pPr>
        </w:p>
      </w:tc>
      <w:tc>
        <w:tcPr>
          <w:tcW w:w="5448" w:type="dxa"/>
          <w:gridSpan w:val="2"/>
          <w:shd w:val="clear" w:color="auto" w:fill="FFFFFF"/>
          <w:tcMar>
            <w:left w:w="108" w:type="dxa"/>
            <w:right w:w="108" w:type="dxa"/>
          </w:tcMar>
        </w:tcPr>
        <w:p w:rsidR="005949B7" w:rsidRDefault="005949B7" w:rsidP="00B801E9">
          <w:pPr>
            <w:jc w:val="right"/>
            <w:rPr>
              <w:b/>
              <w:szCs w:val="16"/>
            </w:rPr>
          </w:pPr>
          <w:bookmarkStart w:id="18" w:name="bmkSymbols"/>
          <w:r>
            <w:rPr>
              <w:b/>
              <w:szCs w:val="16"/>
            </w:rPr>
            <w:t>G/TBT/N/THA/511</w:t>
          </w:r>
        </w:p>
        <w:bookmarkEnd w:id="18"/>
        <w:p w:rsidR="00ED54E0" w:rsidRPr="009239F7" w:rsidRDefault="003E4FAF" w:rsidP="00B801E9">
          <w:pPr>
            <w:jc w:val="right"/>
            <w:rPr>
              <w:b/>
              <w:szCs w:val="16"/>
            </w:rPr>
          </w:pPr>
        </w:p>
      </w:tc>
    </w:tr>
    <w:tr w:rsidR="00A77F64" w:rsidTr="008612A9">
      <w:trPr>
        <w:trHeight w:val="240"/>
        <w:jc w:val="center"/>
      </w:trPr>
      <w:tc>
        <w:tcPr>
          <w:tcW w:w="3794" w:type="dxa"/>
          <w:vMerge/>
          <w:shd w:val="clear" w:color="auto" w:fill="FFFFFF"/>
          <w:tcMar>
            <w:left w:w="108" w:type="dxa"/>
            <w:right w:w="108" w:type="dxa"/>
          </w:tcMar>
          <w:vAlign w:val="center"/>
        </w:tcPr>
        <w:p w:rsidR="00ED54E0" w:rsidRPr="009239F7" w:rsidRDefault="003E4FAF" w:rsidP="00B801E9"/>
      </w:tc>
      <w:tc>
        <w:tcPr>
          <w:tcW w:w="5448" w:type="dxa"/>
          <w:gridSpan w:val="2"/>
          <w:shd w:val="clear" w:color="auto" w:fill="FFFFFF"/>
          <w:tcMar>
            <w:left w:w="108" w:type="dxa"/>
            <w:right w:w="108" w:type="dxa"/>
          </w:tcMar>
          <w:vAlign w:val="center"/>
        </w:tcPr>
        <w:p w:rsidR="00ED54E0" w:rsidRPr="009239F7" w:rsidRDefault="003E4FAF" w:rsidP="00B801E9">
          <w:pPr>
            <w:jc w:val="right"/>
            <w:rPr>
              <w:szCs w:val="16"/>
            </w:rPr>
          </w:pPr>
          <w:bookmarkStart w:id="19" w:name="spsDateDistribution"/>
          <w:bookmarkStart w:id="20" w:name="bmkDate"/>
          <w:bookmarkEnd w:id="19"/>
          <w:bookmarkEnd w:id="20"/>
          <w:r>
            <w:rPr>
              <w:szCs w:val="16"/>
            </w:rPr>
            <w:t xml:space="preserve">24 January </w:t>
          </w:r>
          <w:r>
            <w:rPr>
              <w:szCs w:val="16"/>
            </w:rPr>
            <w:t>2018</w:t>
          </w:r>
          <w:bookmarkStart w:id="21" w:name="_GoBack"/>
          <w:bookmarkEnd w:id="21"/>
        </w:p>
      </w:tc>
    </w:tr>
    <w:tr w:rsidR="00A77F64"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F690C" w:rsidP="0097650D">
          <w:pPr>
            <w:jc w:val="left"/>
            <w:rPr>
              <w:b/>
            </w:rPr>
          </w:pPr>
          <w:bookmarkStart w:id="22" w:name="bmkSerial"/>
          <w:r w:rsidRPr="002F6A28">
            <w:rPr>
              <w:color w:val="FF0000"/>
              <w:szCs w:val="16"/>
            </w:rPr>
            <w:t>(</w:t>
          </w:r>
          <w:bookmarkStart w:id="23" w:name="spsSerialNumber"/>
          <w:bookmarkEnd w:id="23"/>
          <w:r w:rsidR="003E4FAF">
            <w:rPr>
              <w:color w:val="FF0000"/>
              <w:szCs w:val="16"/>
            </w:rPr>
            <w:t>18-0575</w:t>
          </w:r>
          <w:r w:rsidRPr="002F6A28">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9239F7" w:rsidRDefault="003F690C" w:rsidP="00B801E9">
          <w:pPr>
            <w:jc w:val="right"/>
            <w:rPr>
              <w:szCs w:val="16"/>
            </w:rPr>
          </w:pPr>
          <w:bookmarkStart w:id="24"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3E4FAF">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3E4FAF">
            <w:rPr>
              <w:bCs/>
              <w:noProof/>
              <w:szCs w:val="16"/>
            </w:rPr>
            <w:t>2</w:t>
          </w:r>
          <w:r w:rsidRPr="002F6A28">
            <w:rPr>
              <w:bCs/>
              <w:szCs w:val="16"/>
            </w:rPr>
            <w:fldChar w:fldCharType="end"/>
          </w:r>
          <w:bookmarkEnd w:id="24"/>
        </w:p>
      </w:tc>
    </w:tr>
    <w:tr w:rsidR="00A77F64"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949B7" w:rsidP="00B801E9">
          <w:pPr>
            <w:jc w:val="left"/>
            <w:rPr>
              <w:sz w:val="14"/>
              <w:szCs w:val="16"/>
            </w:rPr>
          </w:pPr>
          <w:bookmarkStart w:id="25" w:name="bmkCommittee"/>
          <w:r>
            <w:rPr>
              <w:b/>
            </w:rPr>
            <w:t>Committee on Technical Barriers to Trade</w:t>
          </w:r>
          <w:bookmarkEnd w:id="25"/>
        </w:p>
      </w:tc>
      <w:tc>
        <w:tcPr>
          <w:tcW w:w="3325" w:type="dxa"/>
          <w:tcBorders>
            <w:top w:val="single" w:sz="4" w:space="0" w:color="auto"/>
          </w:tcBorders>
          <w:tcMar>
            <w:top w:w="113" w:type="dxa"/>
            <w:left w:w="108" w:type="dxa"/>
            <w:bottom w:w="57" w:type="dxa"/>
            <w:right w:w="108" w:type="dxa"/>
          </w:tcMar>
          <w:vAlign w:val="center"/>
        </w:tcPr>
        <w:p w:rsidR="00ED54E0" w:rsidRPr="002F6A28" w:rsidRDefault="005949B7" w:rsidP="00B801E9">
          <w:pPr>
            <w:jc w:val="right"/>
            <w:rPr>
              <w:bCs/>
              <w:szCs w:val="18"/>
            </w:rPr>
          </w:pPr>
          <w:bookmarkStart w:id="26" w:name="bmkLanguage"/>
          <w:r>
            <w:rPr>
              <w:bCs/>
              <w:szCs w:val="18"/>
            </w:rPr>
            <w:t>Original: English</w:t>
          </w:r>
          <w:bookmarkEnd w:id="26"/>
        </w:p>
      </w:tc>
    </w:tr>
  </w:tbl>
  <w:p w:rsidR="00ED54E0" w:rsidRPr="002F6A28" w:rsidRDefault="003E4F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06E0EBA">
      <w:start w:val="1"/>
      <w:numFmt w:val="decimal"/>
      <w:pStyle w:val="SummaryText"/>
      <w:lvlText w:val="%1."/>
      <w:lvlJc w:val="left"/>
      <w:pPr>
        <w:ind w:left="360" w:hanging="360"/>
      </w:pPr>
    </w:lvl>
    <w:lvl w:ilvl="1" w:tplc="4BFEB69E" w:tentative="1">
      <w:start w:val="1"/>
      <w:numFmt w:val="lowerLetter"/>
      <w:lvlText w:val="%2."/>
      <w:lvlJc w:val="left"/>
      <w:pPr>
        <w:ind w:left="1080" w:hanging="360"/>
      </w:pPr>
    </w:lvl>
    <w:lvl w:ilvl="2" w:tplc="3FD40F00" w:tentative="1">
      <w:start w:val="1"/>
      <w:numFmt w:val="lowerRoman"/>
      <w:lvlText w:val="%3."/>
      <w:lvlJc w:val="right"/>
      <w:pPr>
        <w:ind w:left="1800" w:hanging="180"/>
      </w:pPr>
    </w:lvl>
    <w:lvl w:ilvl="3" w:tplc="F78A0C38" w:tentative="1">
      <w:start w:val="1"/>
      <w:numFmt w:val="decimal"/>
      <w:lvlText w:val="%4."/>
      <w:lvlJc w:val="left"/>
      <w:pPr>
        <w:ind w:left="2520" w:hanging="360"/>
      </w:pPr>
    </w:lvl>
    <w:lvl w:ilvl="4" w:tplc="16889F96" w:tentative="1">
      <w:start w:val="1"/>
      <w:numFmt w:val="lowerLetter"/>
      <w:lvlText w:val="%5."/>
      <w:lvlJc w:val="left"/>
      <w:pPr>
        <w:ind w:left="3240" w:hanging="360"/>
      </w:pPr>
    </w:lvl>
    <w:lvl w:ilvl="5" w:tplc="AB14C40A" w:tentative="1">
      <w:start w:val="1"/>
      <w:numFmt w:val="lowerRoman"/>
      <w:lvlText w:val="%6."/>
      <w:lvlJc w:val="right"/>
      <w:pPr>
        <w:ind w:left="3960" w:hanging="180"/>
      </w:pPr>
    </w:lvl>
    <w:lvl w:ilvl="6" w:tplc="2990BCD4" w:tentative="1">
      <w:start w:val="1"/>
      <w:numFmt w:val="decimal"/>
      <w:lvlText w:val="%7."/>
      <w:lvlJc w:val="left"/>
      <w:pPr>
        <w:ind w:left="4680" w:hanging="360"/>
      </w:pPr>
    </w:lvl>
    <w:lvl w:ilvl="7" w:tplc="B4C431DE" w:tentative="1">
      <w:start w:val="1"/>
      <w:numFmt w:val="lowerLetter"/>
      <w:lvlText w:val="%8."/>
      <w:lvlJc w:val="left"/>
      <w:pPr>
        <w:ind w:left="5400" w:hanging="360"/>
      </w:pPr>
    </w:lvl>
    <w:lvl w:ilvl="8" w:tplc="5AA270B0" w:tentative="1">
      <w:start w:val="1"/>
      <w:numFmt w:val="lowerRoman"/>
      <w:lvlText w:val="%9."/>
      <w:lvlJc w:val="right"/>
      <w:pPr>
        <w:ind w:left="6120" w:hanging="180"/>
      </w:pPr>
    </w:lvl>
  </w:abstractNum>
  <w:abstractNum w:abstractNumId="14">
    <w:nsid w:val="63D526BB"/>
    <w:multiLevelType w:val="hybridMultilevel"/>
    <w:tmpl w:val="63D526BB"/>
    <w:lvl w:ilvl="0" w:tplc="985208E4">
      <w:start w:val="1"/>
      <w:numFmt w:val="bullet"/>
      <w:lvlText w:val=""/>
      <w:lvlJc w:val="left"/>
      <w:pPr>
        <w:tabs>
          <w:tab w:val="num" w:pos="720"/>
        </w:tabs>
        <w:ind w:left="720" w:hanging="360"/>
      </w:pPr>
      <w:rPr>
        <w:rFonts w:ascii="Symbol" w:hAnsi="Symbol"/>
      </w:rPr>
    </w:lvl>
    <w:lvl w:ilvl="1" w:tplc="4F9A20F8">
      <w:start w:val="1"/>
      <w:numFmt w:val="bullet"/>
      <w:lvlText w:val="o"/>
      <w:lvlJc w:val="left"/>
      <w:pPr>
        <w:tabs>
          <w:tab w:val="num" w:pos="1440"/>
        </w:tabs>
        <w:ind w:left="1440" w:hanging="360"/>
      </w:pPr>
      <w:rPr>
        <w:rFonts w:ascii="Courier New" w:hAnsi="Courier New"/>
      </w:rPr>
    </w:lvl>
    <w:lvl w:ilvl="2" w:tplc="511CFEC8">
      <w:start w:val="1"/>
      <w:numFmt w:val="bullet"/>
      <w:lvlText w:val=""/>
      <w:lvlJc w:val="left"/>
      <w:pPr>
        <w:tabs>
          <w:tab w:val="num" w:pos="2160"/>
        </w:tabs>
        <w:ind w:left="2160" w:hanging="360"/>
      </w:pPr>
      <w:rPr>
        <w:rFonts w:ascii="Wingdings" w:hAnsi="Wingdings"/>
      </w:rPr>
    </w:lvl>
    <w:lvl w:ilvl="3" w:tplc="EB52470A">
      <w:start w:val="1"/>
      <w:numFmt w:val="bullet"/>
      <w:lvlText w:val=""/>
      <w:lvlJc w:val="left"/>
      <w:pPr>
        <w:tabs>
          <w:tab w:val="num" w:pos="2880"/>
        </w:tabs>
        <w:ind w:left="2880" w:hanging="360"/>
      </w:pPr>
      <w:rPr>
        <w:rFonts w:ascii="Symbol" w:hAnsi="Symbol"/>
      </w:rPr>
    </w:lvl>
    <w:lvl w:ilvl="4" w:tplc="98EC1E56">
      <w:start w:val="1"/>
      <w:numFmt w:val="bullet"/>
      <w:lvlText w:val="o"/>
      <w:lvlJc w:val="left"/>
      <w:pPr>
        <w:tabs>
          <w:tab w:val="num" w:pos="3600"/>
        </w:tabs>
        <w:ind w:left="3600" w:hanging="360"/>
      </w:pPr>
      <w:rPr>
        <w:rFonts w:ascii="Courier New" w:hAnsi="Courier New"/>
      </w:rPr>
    </w:lvl>
    <w:lvl w:ilvl="5" w:tplc="3EAA86A0">
      <w:start w:val="1"/>
      <w:numFmt w:val="bullet"/>
      <w:lvlText w:val=""/>
      <w:lvlJc w:val="left"/>
      <w:pPr>
        <w:tabs>
          <w:tab w:val="num" w:pos="4320"/>
        </w:tabs>
        <w:ind w:left="4320" w:hanging="360"/>
      </w:pPr>
      <w:rPr>
        <w:rFonts w:ascii="Wingdings" w:hAnsi="Wingdings"/>
      </w:rPr>
    </w:lvl>
    <w:lvl w:ilvl="6" w:tplc="32EA96F0">
      <w:start w:val="1"/>
      <w:numFmt w:val="bullet"/>
      <w:lvlText w:val=""/>
      <w:lvlJc w:val="left"/>
      <w:pPr>
        <w:tabs>
          <w:tab w:val="num" w:pos="5040"/>
        </w:tabs>
        <w:ind w:left="5040" w:hanging="360"/>
      </w:pPr>
      <w:rPr>
        <w:rFonts w:ascii="Symbol" w:hAnsi="Symbol"/>
      </w:rPr>
    </w:lvl>
    <w:lvl w:ilvl="7" w:tplc="0916CF6A">
      <w:start w:val="1"/>
      <w:numFmt w:val="bullet"/>
      <w:lvlText w:val="o"/>
      <w:lvlJc w:val="left"/>
      <w:pPr>
        <w:tabs>
          <w:tab w:val="num" w:pos="5760"/>
        </w:tabs>
        <w:ind w:left="5760" w:hanging="360"/>
      </w:pPr>
      <w:rPr>
        <w:rFonts w:ascii="Courier New" w:hAnsi="Courier New"/>
      </w:rPr>
    </w:lvl>
    <w:lvl w:ilvl="8" w:tplc="A1FA7F1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64"/>
    <w:rsid w:val="000D3CE4"/>
    <w:rsid w:val="001E0E63"/>
    <w:rsid w:val="002829A1"/>
    <w:rsid w:val="003E4FAF"/>
    <w:rsid w:val="003F690C"/>
    <w:rsid w:val="005949B7"/>
    <w:rsid w:val="005C319A"/>
    <w:rsid w:val="006259B3"/>
    <w:rsid w:val="00693E72"/>
    <w:rsid w:val="00A374FB"/>
    <w:rsid w:val="00A77F64"/>
    <w:rsid w:val="00E33D4D"/>
    <w:rsid w:val="00E741D5"/>
    <w:rsid w:val="00EF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mbers.wto.org/crnattachments/2018/TBT/THA/18_0501_00_x.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fs.go.t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lkcode.doh@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9E0C-EEF1-4E1A-BD3B-50A36AB6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13</cp:revision>
  <cp:lastPrinted>2018-01-23T15:34:00Z</cp:lastPrinted>
  <dcterms:created xsi:type="dcterms:W3CDTF">2018-01-23T11:22:00Z</dcterms:created>
  <dcterms:modified xsi:type="dcterms:W3CDTF">2018-01-24T06:15:00Z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G/TBT/N/THA/511</vt:lpwstr>
  </property>
</Properties>
</file>