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2FC1" w14:textId="77777777" w:rsidR="009239F7" w:rsidRPr="002F6A28" w:rsidRDefault="004A4387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694F0AED" w14:textId="77777777" w:rsidR="009239F7" w:rsidRPr="002F6A28" w:rsidRDefault="004A4387" w:rsidP="002F6A28">
      <w:pPr>
        <w:jc w:val="center"/>
      </w:pPr>
      <w:r w:rsidRPr="002F6A28">
        <w:t>The following notification is being circulated in accordance with Article 10.6</w:t>
      </w:r>
    </w:p>
    <w:p w14:paraId="1863243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DA7255" w14:paraId="5C3800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70AD44" w14:textId="77777777" w:rsidR="00F85C99" w:rsidRPr="002F6A28" w:rsidRDefault="004A43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B3E365" w14:textId="77777777" w:rsidR="00F85C99" w:rsidRPr="002F6A28" w:rsidRDefault="004A4387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Malaysia</w:t>
            </w:r>
            <w:bookmarkEnd w:id="2"/>
            <w:r w:rsidRPr="002F6A28">
              <w:t xml:space="preserve"> </w:t>
            </w:r>
          </w:p>
          <w:p w14:paraId="17275D6E" w14:textId="77777777" w:rsidR="00F85C99" w:rsidRPr="002F6A28" w:rsidRDefault="004A4387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DA7255" w14:paraId="7B90CC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DA4E8" w14:textId="77777777" w:rsidR="00F85C99" w:rsidRPr="002F6A28" w:rsidRDefault="004A43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C5170" w14:textId="77777777" w:rsidR="00F85C99" w:rsidRPr="002F6A28" w:rsidRDefault="004A4387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14:paraId="38AD2AF3" w14:textId="77777777" w:rsidR="00492068" w:rsidRPr="002F6A28" w:rsidRDefault="004A4387" w:rsidP="00155128">
            <w:pPr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 xml:space="preserve">No.26, Jalan Persiaran Perdana, </w:t>
            </w:r>
            <w:proofErr w:type="spellStart"/>
            <w:r w:rsidRPr="002F6A28">
              <w:t>Presint</w:t>
            </w:r>
            <w:proofErr w:type="spellEnd"/>
            <w:r w:rsidRPr="002F6A28">
              <w:t xml:space="preserve"> 3</w:t>
            </w:r>
            <w:r w:rsidRPr="002F6A28">
              <w:br/>
              <w:t xml:space="preserve">62675 </w:t>
            </w:r>
            <w:proofErr w:type="spellStart"/>
            <w:r w:rsidRPr="002F6A28">
              <w:t>F.T</w:t>
            </w:r>
            <w:proofErr w:type="spellEnd"/>
            <w:r w:rsidRPr="002F6A28">
              <w:t>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http://fsq.moh.gov.my/v6/xs/index.php</w:t>
              </w:r>
            </w:hyperlink>
            <w:bookmarkEnd w:id="6"/>
          </w:p>
          <w:p w14:paraId="66559061" w14:textId="77777777" w:rsidR="00F85C99" w:rsidRPr="002F6A28" w:rsidRDefault="004A4387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DA7255" w14:paraId="43F5E0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FAB72" w14:textId="77777777" w:rsidR="00F85C99" w:rsidRPr="002F6A28" w:rsidRDefault="004A43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1361D" w14:textId="77777777" w:rsidR="00F85C99" w:rsidRPr="0058336F" w:rsidRDefault="004A4387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DA7255" w14:paraId="3C48F9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4A89D" w14:textId="77777777" w:rsidR="00F85C99" w:rsidRPr="002F6A28" w:rsidRDefault="004A43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560A3" w14:textId="0FCA21C1" w:rsidR="00F85C99" w:rsidRPr="002F6A28" w:rsidRDefault="004A4387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Mineral water (HS </w:t>
            </w:r>
            <w:proofErr w:type="gramStart"/>
            <w:r w:rsidR="00EE3A11" w:rsidRPr="00C379C8">
              <w:t>code :</w:t>
            </w:r>
            <w:proofErr w:type="gramEnd"/>
            <w:r w:rsidR="00EE3A11" w:rsidRPr="00C379C8">
              <w:t xml:space="preserve"> 2201.10.10 00), Aerated water (HS code : 2201.10.20 00)</w:t>
            </w:r>
            <w:r>
              <w:t xml:space="preserve"> </w:t>
            </w:r>
            <w:bookmarkStart w:id="21" w:name="sps3a"/>
            <w:bookmarkEnd w:id="21"/>
          </w:p>
        </w:tc>
      </w:tr>
      <w:tr w:rsidR="00DA7255" w14:paraId="238482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FC4C6" w14:textId="77777777" w:rsidR="00F85C99" w:rsidRPr="002F6A28" w:rsidRDefault="004A43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CD1AB" w14:textId="77777777" w:rsidR="00F85C99" w:rsidRPr="002F6A28" w:rsidRDefault="004A4387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Amendment to Regulation 360A of the Food Regulations 1985 [</w:t>
            </w:r>
            <w:proofErr w:type="spellStart"/>
            <w:r w:rsidR="00EE3A11" w:rsidRPr="00C379C8">
              <w:t>P.U</w:t>
            </w:r>
            <w:proofErr w:type="spellEnd"/>
            <w:r w:rsidR="00EE3A11" w:rsidRPr="00C379C8">
              <w:t>.(A) 437/85]. (1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DA7255" w14:paraId="7D93FB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1CCAC" w14:textId="77777777" w:rsidR="00F85C99" w:rsidRPr="002F6A28" w:rsidRDefault="004A43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29A3E" w14:textId="587D9073" w:rsidR="00FE448B" w:rsidRPr="00C379C8" w:rsidRDefault="004A4387" w:rsidP="00BB2E12">
            <w:pPr>
              <w:spacing w:before="120" w:after="120"/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To amend Regulation 360A of the Food Regulations 1985 [</w:t>
            </w:r>
            <w:proofErr w:type="spellStart"/>
            <w:r w:rsidRPr="00C379C8">
              <w:t>P.U</w:t>
            </w:r>
            <w:proofErr w:type="spellEnd"/>
            <w:r w:rsidRPr="00C379C8">
              <w:t>.(A) 437/85] by inserting the minimum level of total dissolved solids, 50 mg/l. </w:t>
            </w:r>
          </w:p>
        </w:tc>
      </w:tr>
      <w:tr w:rsidR="00DA7255" w14:paraId="29792A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5ADC2" w14:textId="77777777" w:rsidR="00F85C99" w:rsidRPr="002F6A28" w:rsidRDefault="004A43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7B00A" w14:textId="7D9079F3" w:rsidR="00F85C99" w:rsidRPr="002F6A28" w:rsidRDefault="004A438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DA7255" w14:paraId="5279D1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CCD86" w14:textId="77777777" w:rsidR="00F85C99" w:rsidRPr="002F6A28" w:rsidRDefault="004A438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56498" w14:textId="77777777" w:rsidR="00072B36" w:rsidRPr="002F6A28" w:rsidRDefault="004A438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C11008" w14:textId="77777777" w:rsidR="00492068" w:rsidRPr="002F6A28" w:rsidRDefault="004A438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Act 1983 [Act 281]</w:t>
            </w:r>
          </w:p>
          <w:p w14:paraId="7590E3A3" w14:textId="77777777" w:rsidR="00492068" w:rsidRPr="002F6A28" w:rsidRDefault="004A438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Food Regulations 1985 [</w:t>
            </w:r>
            <w:proofErr w:type="spellStart"/>
            <w:r w:rsidRPr="002F6A28">
              <w:rPr>
                <w:bCs/>
              </w:rPr>
              <w:t>P.U</w:t>
            </w:r>
            <w:proofErr w:type="spellEnd"/>
            <w:r w:rsidRPr="002F6A28">
              <w:rPr>
                <w:bCs/>
              </w:rPr>
              <w:t>.(A) 437/85]</w:t>
            </w:r>
          </w:p>
        </w:tc>
      </w:tr>
      <w:tr w:rsidR="00DA7255" w14:paraId="2ABF41A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9EFEE" w14:textId="77777777" w:rsidR="00EE3A11" w:rsidRPr="002F6A28" w:rsidRDefault="004A43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655BA" w14:textId="77777777" w:rsidR="00EE3A11" w:rsidRPr="002F6A28" w:rsidRDefault="004A4387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0223995D" w14:textId="77777777" w:rsidR="00EE3A11" w:rsidRPr="002F6A28" w:rsidRDefault="004A4387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DA7255" w14:paraId="32CC4E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583DA" w14:textId="77777777" w:rsidR="00F85C99" w:rsidRPr="002F6A28" w:rsidRDefault="004A43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FFBD1" w14:textId="77777777" w:rsidR="00F85C99" w:rsidRPr="002F6A28" w:rsidRDefault="004A4387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DA7255" w14:paraId="33C623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EE57F4" w14:textId="77777777" w:rsidR="00F85C99" w:rsidRPr="002F6A28" w:rsidRDefault="004A438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B11895" w14:textId="77777777" w:rsidR="00F85C99" w:rsidRPr="002F6A28" w:rsidRDefault="004A4387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61091060" w14:textId="77777777" w:rsidR="00492068" w:rsidRPr="002F6A28" w:rsidRDefault="004A438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Food Safety &amp; Quality Division </w:t>
            </w:r>
            <w:r w:rsidRPr="002F6A28">
              <w:br/>
              <w:t>Ministry of Health Malaysia</w:t>
            </w:r>
            <w:r w:rsidRPr="002F6A28">
              <w:br/>
              <w:t>Level 4, Menara Prisma</w:t>
            </w:r>
            <w:r w:rsidRPr="002F6A28">
              <w:br/>
              <w:t xml:space="preserve">No.26, Jalan Persiaran Perdana, </w:t>
            </w:r>
            <w:proofErr w:type="spellStart"/>
            <w:r w:rsidRPr="002F6A28">
              <w:t>Presint</w:t>
            </w:r>
            <w:proofErr w:type="spellEnd"/>
            <w:r w:rsidRPr="002F6A28">
              <w:t xml:space="preserve"> 3</w:t>
            </w:r>
            <w:r w:rsidRPr="002F6A28">
              <w:br/>
              <w:t xml:space="preserve">62675 </w:t>
            </w:r>
            <w:proofErr w:type="spellStart"/>
            <w:r w:rsidRPr="002F6A28">
              <w:t>F.T</w:t>
            </w:r>
            <w:proofErr w:type="spellEnd"/>
            <w:r w:rsidRPr="002F6A28">
              <w:t>. Putrajaya, Malaysia</w:t>
            </w:r>
            <w:r w:rsidRPr="002F6A28">
              <w:br/>
              <w:t>Tel: +603-88850797</w:t>
            </w:r>
            <w:r w:rsidRPr="002F6A28">
              <w:br/>
              <w:t>Fax: +603-88850790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sps.fsqd@moh.gov.my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http://fsq.moh.gov.my/v6/xs/index.php</w:t>
              </w:r>
            </w:hyperlink>
            <w:r w:rsidRPr="002F6A28">
              <w:t xml:space="preserve"> </w:t>
            </w:r>
            <w:bookmarkEnd w:id="41"/>
          </w:p>
        </w:tc>
      </w:tr>
    </w:tbl>
    <w:p w14:paraId="53523294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EFD1" w14:textId="77777777" w:rsidR="00C0332A" w:rsidRDefault="004A4387">
      <w:r>
        <w:separator/>
      </w:r>
    </w:p>
  </w:endnote>
  <w:endnote w:type="continuationSeparator" w:id="0">
    <w:p w14:paraId="275C9028" w14:textId="77777777" w:rsidR="00C0332A" w:rsidRDefault="004A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39C0C" w14:textId="77777777" w:rsidR="009239F7" w:rsidRPr="002F6A28" w:rsidRDefault="004A438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313A7" w14:textId="77777777" w:rsidR="009239F7" w:rsidRPr="002F6A28" w:rsidRDefault="004A438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E219" w14:textId="77777777" w:rsidR="00EE3A11" w:rsidRPr="002F6A28" w:rsidRDefault="004A438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381B0" w14:textId="77777777" w:rsidR="00C0332A" w:rsidRDefault="004A4387">
      <w:r>
        <w:separator/>
      </w:r>
    </w:p>
  </w:footnote>
  <w:footnote w:type="continuationSeparator" w:id="0">
    <w:p w14:paraId="5481C78D" w14:textId="77777777" w:rsidR="00C0332A" w:rsidRDefault="004A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9AC6" w14:textId="77777777" w:rsidR="009239F7" w:rsidRPr="002F6A28" w:rsidRDefault="004A43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F5681E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C1A0C8" w14:textId="77777777" w:rsidR="009239F7" w:rsidRPr="002F6A28" w:rsidRDefault="004A43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41DE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DEC58" w14:textId="77777777" w:rsidR="009239F7" w:rsidRPr="002F6A28" w:rsidRDefault="004A43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MYS</w:t>
    </w:r>
    <w:proofErr w:type="spellEnd"/>
    <w:r w:rsidRPr="002F6A28">
      <w:t>/100</w:t>
    </w:r>
    <w:bookmarkEnd w:id="42"/>
  </w:p>
  <w:p w14:paraId="2B30CA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DF1F57" w14:textId="77777777" w:rsidR="009239F7" w:rsidRPr="002F6A28" w:rsidRDefault="004A438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C1FC2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7255" w14:paraId="4319AFE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8126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749D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DA7255" w14:paraId="5B3080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7EEEB0" w14:textId="77777777" w:rsidR="00ED54E0" w:rsidRPr="009239F7" w:rsidRDefault="007C0BB5" w:rsidP="00B801E9">
          <w:pPr>
            <w:jc w:val="left"/>
          </w:pPr>
          <w:r>
            <w:rPr>
              <w:lang w:eastAsia="en-GB"/>
            </w:rPr>
            <w:pict w14:anchorId="06E25E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97BCB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A7255" w14:paraId="31F56C1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C20A3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0E5591" w14:textId="77777777" w:rsidR="009239F7" w:rsidRPr="002F6A28" w:rsidRDefault="004A4387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MYS</w:t>
          </w:r>
          <w:proofErr w:type="spellEnd"/>
          <w:r w:rsidRPr="002F6A28">
            <w:rPr>
              <w:b/>
              <w:szCs w:val="16"/>
            </w:rPr>
            <w:t>/100</w:t>
          </w:r>
          <w:bookmarkEnd w:id="44"/>
        </w:p>
      </w:tc>
    </w:tr>
    <w:tr w:rsidR="00DA7255" w14:paraId="00042DA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FEAE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4274B" w14:textId="0E8C282C" w:rsidR="00ED54E0" w:rsidRPr="009239F7" w:rsidRDefault="004A438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6 February 2020</w:t>
          </w:r>
        </w:p>
      </w:tc>
    </w:tr>
    <w:tr w:rsidR="00DA7255" w14:paraId="25A43C8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575AF8" w14:textId="7CF52DDB" w:rsidR="00ED54E0" w:rsidRPr="009239F7" w:rsidRDefault="004A438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20-0</w:t>
          </w:r>
          <w:r w:rsidR="007C0BB5">
            <w:rPr>
              <w:color w:val="FF0000"/>
              <w:szCs w:val="16"/>
            </w:rPr>
            <w:t>963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49C200" w14:textId="77777777" w:rsidR="00ED54E0" w:rsidRPr="009239F7" w:rsidRDefault="004A438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DA7255" w14:paraId="206267B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B33900" w14:textId="77777777" w:rsidR="00ED54E0" w:rsidRPr="009239F7" w:rsidRDefault="004A438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9E77AF" w14:textId="77777777" w:rsidR="00ED54E0" w:rsidRPr="002F6A28" w:rsidRDefault="004A438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A329E8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C00C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50EF30" w:tentative="1">
      <w:start w:val="1"/>
      <w:numFmt w:val="lowerLetter"/>
      <w:lvlText w:val="%2."/>
      <w:lvlJc w:val="left"/>
      <w:pPr>
        <w:ind w:left="1080" w:hanging="360"/>
      </w:pPr>
    </w:lvl>
    <w:lvl w:ilvl="2" w:tplc="A686F710" w:tentative="1">
      <w:start w:val="1"/>
      <w:numFmt w:val="lowerRoman"/>
      <w:lvlText w:val="%3."/>
      <w:lvlJc w:val="right"/>
      <w:pPr>
        <w:ind w:left="1800" w:hanging="180"/>
      </w:pPr>
    </w:lvl>
    <w:lvl w:ilvl="3" w:tplc="A64E9582" w:tentative="1">
      <w:start w:val="1"/>
      <w:numFmt w:val="decimal"/>
      <w:lvlText w:val="%4."/>
      <w:lvlJc w:val="left"/>
      <w:pPr>
        <w:ind w:left="2520" w:hanging="360"/>
      </w:pPr>
    </w:lvl>
    <w:lvl w:ilvl="4" w:tplc="3170F0B8" w:tentative="1">
      <w:start w:val="1"/>
      <w:numFmt w:val="lowerLetter"/>
      <w:lvlText w:val="%5."/>
      <w:lvlJc w:val="left"/>
      <w:pPr>
        <w:ind w:left="3240" w:hanging="360"/>
      </w:pPr>
    </w:lvl>
    <w:lvl w:ilvl="5" w:tplc="76C286AE" w:tentative="1">
      <w:start w:val="1"/>
      <w:numFmt w:val="lowerRoman"/>
      <w:lvlText w:val="%6."/>
      <w:lvlJc w:val="right"/>
      <w:pPr>
        <w:ind w:left="3960" w:hanging="180"/>
      </w:pPr>
    </w:lvl>
    <w:lvl w:ilvl="6" w:tplc="3C282E56" w:tentative="1">
      <w:start w:val="1"/>
      <w:numFmt w:val="decimal"/>
      <w:lvlText w:val="%7."/>
      <w:lvlJc w:val="left"/>
      <w:pPr>
        <w:ind w:left="4680" w:hanging="360"/>
      </w:pPr>
    </w:lvl>
    <w:lvl w:ilvl="7" w:tplc="08089EDE" w:tentative="1">
      <w:start w:val="1"/>
      <w:numFmt w:val="lowerLetter"/>
      <w:lvlText w:val="%8."/>
      <w:lvlJc w:val="left"/>
      <w:pPr>
        <w:ind w:left="5400" w:hanging="360"/>
      </w:pPr>
    </w:lvl>
    <w:lvl w:ilvl="8" w:tplc="4D40E5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92068"/>
    <w:rsid w:val="004A23F8"/>
    <w:rsid w:val="004A4387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0BB5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2E12"/>
    <w:rsid w:val="00BE5468"/>
    <w:rsid w:val="00BF59EC"/>
    <w:rsid w:val="00C0332A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A7255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EF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/v6/xs/index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.fsqd@moh.gov.m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fsq.moh.gov.my/v6/xs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fsqd@moh.gov.m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341</Words>
  <Characters>2009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65</cp:revision>
  <dcterms:created xsi:type="dcterms:W3CDTF">2017-07-03T10:42:00Z</dcterms:created>
  <dcterms:modified xsi:type="dcterms:W3CDTF">2020-02-06T14:26:00Z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0fbba829-cd9b-4946-834a-13a156f92a6a</vt:lpwstr>
  </property>
  <property fmtid="{D5CDD505-2E9C-101B-9397-08002B2CF9AE}" pid="4" name="WTOCLASSIFICATION">
    <vt:lpwstr>WTO OFFICIAL</vt:lpwstr>
  </property>
</Properties>
</file>